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2B12" w14:textId="0BFEFD31" w:rsidR="00AC33E3" w:rsidRDefault="00E97E35" w:rsidP="00E97E35">
      <w:pPr>
        <w:jc w:val="center"/>
        <w:rPr>
          <w:rStyle w:val="Strong"/>
          <w:rFonts w:ascii="Helvetica" w:hAnsi="Helvetica"/>
          <w:b w:val="0"/>
          <w:bCs w:val="0"/>
          <w:sz w:val="22"/>
          <w:szCs w:val="22"/>
          <w:lang w:val="lt-LT"/>
        </w:rPr>
      </w:pPr>
      <w:r w:rsidRPr="00A87A26">
        <w:rPr>
          <w:rStyle w:val="Strong"/>
          <w:rFonts w:ascii="Helvetica" w:hAnsi="Helvetica"/>
          <w:b w:val="0"/>
          <w:bCs w:val="0"/>
          <w:sz w:val="22"/>
          <w:szCs w:val="22"/>
          <w:lang w:val="lt-LT"/>
        </w:rPr>
        <w:t>ASMENS SVEIKATOS PRIEŽIŪROS PASLAUGŲ SUTARTIS</w:t>
      </w:r>
    </w:p>
    <w:p w14:paraId="76AD2FFA" w14:textId="1BA59562" w:rsidR="00E97E35" w:rsidRPr="00AD300A" w:rsidRDefault="009350B3" w:rsidP="009350B3">
      <w:pPr>
        <w:rPr>
          <w:rFonts w:ascii="Helvetica" w:hAnsi="Helvetica"/>
          <w:sz w:val="22"/>
          <w:szCs w:val="22"/>
          <w:lang w:val="lt-LT"/>
        </w:rPr>
      </w:pPr>
      <w:r>
        <w:rPr>
          <w:rStyle w:val="Strong"/>
          <w:rFonts w:ascii="Helvetica" w:hAnsi="Helvetica"/>
          <w:b w:val="0"/>
          <w:bCs w:val="0"/>
          <w:sz w:val="22"/>
          <w:szCs w:val="22"/>
          <w:lang w:val="lt-LT"/>
        </w:rPr>
        <w:t xml:space="preserve">                                                      </w:t>
      </w:r>
    </w:p>
    <w:p w14:paraId="6D168573" w14:textId="7A36AE59" w:rsidR="00E97E35" w:rsidRPr="00A87A26" w:rsidRDefault="008A3EAD" w:rsidP="00F33FDF">
      <w:pPr>
        <w:pBdr>
          <w:top w:val="nil"/>
          <w:left w:val="nil"/>
          <w:bottom w:val="nil"/>
          <w:right w:val="nil"/>
          <w:between w:val="nil"/>
        </w:pBdr>
        <w:spacing w:before="120" w:after="120"/>
        <w:jc w:val="both"/>
        <w:rPr>
          <w:rFonts w:ascii="Helvetica" w:hAnsi="Helvetica"/>
          <w:color w:val="000000"/>
          <w:sz w:val="22"/>
          <w:szCs w:val="22"/>
          <w:lang w:val="lt-LT"/>
        </w:rPr>
      </w:pPr>
      <w:bookmarkStart w:id="0" w:name="_Hlk9952198"/>
      <w:r w:rsidRPr="008A3EAD">
        <w:rPr>
          <w:rFonts w:ascii="Helvetica" w:hAnsi="Helvetica"/>
          <w:color w:val="000000"/>
          <w:sz w:val="22"/>
          <w:szCs w:val="22"/>
          <w:lang w:val="lt-LT"/>
        </w:rPr>
        <w:t>M</w:t>
      </w:r>
      <w:r w:rsidR="00E97E35" w:rsidRPr="008A3EAD">
        <w:rPr>
          <w:rFonts w:ascii="Helvetica" w:hAnsi="Helvetica"/>
          <w:color w:val="000000"/>
          <w:sz w:val="22"/>
          <w:szCs w:val="22"/>
          <w:lang w:val="lt-LT"/>
        </w:rPr>
        <w:t>B „</w:t>
      </w:r>
      <w:r w:rsidRPr="008A3EAD">
        <w:rPr>
          <w:rFonts w:ascii="Helvetica" w:hAnsi="Helvetica"/>
          <w:color w:val="000000"/>
          <w:sz w:val="22"/>
          <w:szCs w:val="22"/>
          <w:lang w:val="lt-LT"/>
        </w:rPr>
        <w:t>Šeimos oazė</w:t>
      </w:r>
      <w:r w:rsidR="00E97E35" w:rsidRPr="008A3EAD">
        <w:rPr>
          <w:rFonts w:ascii="Helvetica" w:hAnsi="Helvetica"/>
          <w:color w:val="000000"/>
          <w:sz w:val="22"/>
          <w:szCs w:val="22"/>
          <w:lang w:val="lt-LT"/>
        </w:rPr>
        <w:t>“,</w:t>
      </w:r>
      <w:r w:rsidR="00E97E35" w:rsidRPr="00AD300A">
        <w:rPr>
          <w:rFonts w:ascii="Helvetica" w:hAnsi="Helvetica"/>
          <w:color w:val="000000"/>
          <w:sz w:val="22"/>
          <w:szCs w:val="22"/>
          <w:lang w:val="lt-LT"/>
        </w:rPr>
        <w:t xml:space="preserve"> įm. kodas </w:t>
      </w:r>
      <w:r w:rsidRPr="008A3EAD">
        <w:rPr>
          <w:rFonts w:ascii="Helvetica" w:hAnsi="Helvetica"/>
          <w:color w:val="000000"/>
          <w:sz w:val="22"/>
          <w:szCs w:val="22"/>
          <w:lang w:val="lt-LT"/>
        </w:rPr>
        <w:t>304444895</w:t>
      </w:r>
      <w:r w:rsidR="00E97E35" w:rsidRPr="00AD300A">
        <w:rPr>
          <w:rFonts w:ascii="Helvetica" w:hAnsi="Helvetica"/>
          <w:color w:val="000000"/>
          <w:sz w:val="22"/>
          <w:szCs w:val="22"/>
          <w:lang w:val="lt-LT"/>
        </w:rPr>
        <w:t>, veiklos adresa</w:t>
      </w:r>
      <w:r>
        <w:rPr>
          <w:rFonts w:ascii="Helvetica" w:hAnsi="Helvetica"/>
          <w:color w:val="000000"/>
          <w:sz w:val="22"/>
          <w:szCs w:val="22"/>
          <w:lang w:val="lt-LT"/>
        </w:rPr>
        <w:t>i</w:t>
      </w:r>
      <w:bookmarkEnd w:id="0"/>
      <w:r>
        <w:rPr>
          <w:rFonts w:ascii="Helvetica" w:hAnsi="Helvetica"/>
          <w:color w:val="000000"/>
          <w:sz w:val="22"/>
          <w:szCs w:val="22"/>
          <w:lang w:val="lt-LT"/>
        </w:rPr>
        <w:t xml:space="preserve"> </w:t>
      </w:r>
      <w:r w:rsidRPr="008A3EAD">
        <w:rPr>
          <w:rFonts w:ascii="Helvetica" w:hAnsi="Helvetica"/>
          <w:color w:val="000000"/>
          <w:sz w:val="22"/>
          <w:szCs w:val="22"/>
          <w:lang w:val="lt-LT"/>
        </w:rPr>
        <w:t>Kernavės g. 88, Vilnius</w:t>
      </w:r>
      <w:r>
        <w:rPr>
          <w:rFonts w:ascii="Helvetica" w:hAnsi="Helvetica"/>
          <w:color w:val="000000"/>
          <w:sz w:val="22"/>
          <w:szCs w:val="22"/>
          <w:lang w:val="lt-LT"/>
        </w:rPr>
        <w:t xml:space="preserve">, </w:t>
      </w:r>
      <w:r w:rsidRPr="008A3EAD">
        <w:rPr>
          <w:rFonts w:ascii="Helvetica" w:hAnsi="Helvetica"/>
          <w:color w:val="000000"/>
          <w:sz w:val="22"/>
          <w:szCs w:val="22"/>
          <w:lang w:val="lt-LT"/>
        </w:rPr>
        <w:t>Stadiono g. 16, Klaipėda</w:t>
      </w:r>
      <w:r w:rsidR="00E97E35" w:rsidRPr="00AD300A">
        <w:rPr>
          <w:rFonts w:ascii="Helvetica" w:hAnsi="Helvetica"/>
          <w:color w:val="000000"/>
          <w:sz w:val="22"/>
          <w:szCs w:val="22"/>
          <w:lang w:val="lt-LT"/>
        </w:rPr>
        <w:t xml:space="preserve">, (toliau tekste </w:t>
      </w:r>
      <w:r w:rsidR="00F7378D" w:rsidRPr="00AD300A">
        <w:rPr>
          <w:rFonts w:ascii="Helvetica" w:hAnsi="Helvetica"/>
          <w:color w:val="000000"/>
          <w:sz w:val="22"/>
          <w:szCs w:val="22"/>
          <w:lang w:val="lt-LT"/>
        </w:rPr>
        <w:t>„</w:t>
      </w:r>
      <w:r w:rsidR="00E97E35" w:rsidRPr="00AD300A">
        <w:rPr>
          <w:rFonts w:ascii="Helvetica" w:hAnsi="Helvetica"/>
          <w:color w:val="000000"/>
          <w:sz w:val="22"/>
          <w:szCs w:val="22"/>
          <w:lang w:val="lt-LT"/>
        </w:rPr>
        <w:t>Paslaugų teikėjas</w:t>
      </w:r>
      <w:r w:rsidR="00F7378D" w:rsidRPr="00AD300A">
        <w:rPr>
          <w:rFonts w:ascii="Helvetica" w:hAnsi="Helvetica"/>
          <w:color w:val="000000"/>
          <w:sz w:val="22"/>
          <w:szCs w:val="22"/>
          <w:lang w:val="lt-LT"/>
        </w:rPr>
        <w:t>“</w:t>
      </w:r>
      <w:r w:rsidR="00E97E35" w:rsidRPr="00AD300A">
        <w:rPr>
          <w:rFonts w:ascii="Helvetica" w:hAnsi="Helvetica"/>
          <w:color w:val="000000"/>
          <w:sz w:val="22"/>
          <w:szCs w:val="22"/>
          <w:lang w:val="lt-LT"/>
        </w:rPr>
        <w:t>), atstovaujama</w:t>
      </w:r>
      <w:r w:rsidR="00E97E35" w:rsidRPr="00A87A26">
        <w:rPr>
          <w:rFonts w:ascii="Helvetica" w:hAnsi="Helvetica"/>
          <w:sz w:val="22"/>
          <w:szCs w:val="22"/>
          <w:lang w:val="lt-LT"/>
        </w:rPr>
        <w:t xml:space="preserve">  </w:t>
      </w:r>
      <w:r w:rsidR="00A87A26" w:rsidRPr="00A87A26">
        <w:rPr>
          <w:rFonts w:ascii="Helvetica" w:hAnsi="Helvetica"/>
          <w:sz w:val="22"/>
          <w:szCs w:val="22"/>
          <w:lang w:val="lt-LT"/>
        </w:rPr>
        <w:t xml:space="preserve">direktorės </w:t>
      </w:r>
      <w:r w:rsidR="00E97E35" w:rsidRPr="00A87A26">
        <w:rPr>
          <w:rFonts w:ascii="Helvetica" w:hAnsi="Helvetica"/>
          <w:sz w:val="22"/>
          <w:szCs w:val="22"/>
          <w:lang w:val="lt-LT"/>
        </w:rPr>
        <w:t xml:space="preserve"> </w:t>
      </w:r>
      <w:r w:rsidR="0056529A">
        <w:rPr>
          <w:rFonts w:ascii="Helvetica" w:hAnsi="Helvetica"/>
          <w:sz w:val="22"/>
          <w:szCs w:val="22"/>
          <w:lang w:val="lt-LT"/>
        </w:rPr>
        <w:t>Jovitos</w:t>
      </w:r>
      <w:r w:rsidR="00E97E35" w:rsidRPr="00A87A26">
        <w:rPr>
          <w:rFonts w:ascii="Helvetica" w:hAnsi="Helvetica"/>
          <w:sz w:val="22"/>
          <w:szCs w:val="22"/>
          <w:lang w:val="lt-LT"/>
        </w:rPr>
        <w:t xml:space="preserve"> </w:t>
      </w:r>
      <w:r w:rsidR="0056529A">
        <w:rPr>
          <w:rFonts w:ascii="Helvetica" w:hAnsi="Helvetica"/>
          <w:sz w:val="22"/>
          <w:szCs w:val="22"/>
          <w:lang w:val="lt-LT"/>
        </w:rPr>
        <w:t>Gracholski</w:t>
      </w:r>
      <w:r w:rsidR="00E97E35" w:rsidRPr="00A87A26">
        <w:rPr>
          <w:rFonts w:ascii="Helvetica" w:hAnsi="Helvetica"/>
          <w:sz w:val="22"/>
          <w:szCs w:val="22"/>
          <w:lang w:val="lt-LT"/>
        </w:rPr>
        <w:t>, veikiančio</w:t>
      </w:r>
      <w:r w:rsidR="002455B5">
        <w:rPr>
          <w:rFonts w:ascii="Helvetica" w:hAnsi="Helvetica"/>
          <w:sz w:val="22"/>
          <w:szCs w:val="22"/>
          <w:lang w:val="lt-LT"/>
        </w:rPr>
        <w:t xml:space="preserve">s </w:t>
      </w:r>
      <w:proofErr w:type="spellStart"/>
      <w:r w:rsidR="00CF43E6">
        <w:t>pagal</w:t>
      </w:r>
      <w:proofErr w:type="spellEnd"/>
      <w:r w:rsidR="00CF43E6">
        <w:t xml:space="preserve"> MB </w:t>
      </w:r>
      <w:proofErr w:type="spellStart"/>
      <w:r w:rsidR="00CF43E6">
        <w:t>narių</w:t>
      </w:r>
      <w:proofErr w:type="spellEnd"/>
      <w:r w:rsidR="00CF43E6">
        <w:t xml:space="preserve"> </w:t>
      </w:r>
      <w:proofErr w:type="spellStart"/>
      <w:r w:rsidR="00CF43E6">
        <w:t>susirinkimo</w:t>
      </w:r>
      <w:proofErr w:type="spellEnd"/>
      <w:r w:rsidR="00CF43E6">
        <w:t xml:space="preserve"> </w:t>
      </w:r>
      <w:proofErr w:type="spellStart"/>
      <w:r w:rsidR="00CF43E6">
        <w:t>sprendimą</w:t>
      </w:r>
      <w:proofErr w:type="spellEnd"/>
      <w:r w:rsidR="00CF43E6">
        <w:t xml:space="preserve">, </w:t>
      </w:r>
      <w:proofErr w:type="spellStart"/>
      <w:r w:rsidR="00CF43E6">
        <w:t>priimtą</w:t>
      </w:r>
      <w:proofErr w:type="spellEnd"/>
      <w:r w:rsidR="00CF43E6">
        <w:t xml:space="preserve"> 2021/08/ 26 d.</w:t>
      </w:r>
      <w:r w:rsidR="00E97E35" w:rsidRPr="00A87A26">
        <w:rPr>
          <w:rFonts w:ascii="Helvetica" w:hAnsi="Helvetica"/>
          <w:sz w:val="22"/>
          <w:szCs w:val="22"/>
          <w:lang w:val="lt-LT"/>
        </w:rPr>
        <w:t xml:space="preserve"> ir</w:t>
      </w:r>
    </w:p>
    <w:p w14:paraId="140A81E5" w14:textId="369194DC" w:rsidR="00E97E35" w:rsidRPr="00A87A26" w:rsidRDefault="00D60753" w:rsidP="00F33FDF">
      <w:pPr>
        <w:pBdr>
          <w:top w:val="nil"/>
          <w:left w:val="nil"/>
          <w:bottom w:val="nil"/>
          <w:right w:val="nil"/>
          <w:between w:val="nil"/>
        </w:pBdr>
        <w:spacing w:before="120" w:after="120"/>
        <w:jc w:val="both"/>
        <w:rPr>
          <w:rFonts w:ascii="Helvetica" w:hAnsi="Helvetica"/>
          <w:color w:val="000000"/>
          <w:sz w:val="22"/>
          <w:szCs w:val="22"/>
          <w:lang w:val="lt-LT"/>
        </w:rPr>
      </w:pPr>
      <w:r w:rsidRPr="00A87A26">
        <w:rPr>
          <w:rFonts w:ascii="Helvetica" w:hAnsi="Helvetica"/>
          <w:color w:val="000000"/>
          <w:sz w:val="22"/>
          <w:szCs w:val="22"/>
          <w:lang w:val="lt-LT"/>
        </w:rPr>
        <w:t>PACIENTO VARDAS PAVARDĖ, gim. data, Paciento atstovo VARDAS PAVARDĖ</w:t>
      </w:r>
      <w:r w:rsidR="00E97E35" w:rsidRPr="00A87A26">
        <w:rPr>
          <w:rFonts w:ascii="Helvetica" w:hAnsi="Helvetica"/>
          <w:color w:val="000000"/>
          <w:sz w:val="22"/>
          <w:szCs w:val="22"/>
          <w:lang w:val="lt-LT"/>
        </w:rPr>
        <w:t xml:space="preserve">, gyvenantis (-i) paciento adresas,  (toliau tekste </w:t>
      </w:r>
      <w:r w:rsidR="00F7378D" w:rsidRPr="00A87A26">
        <w:rPr>
          <w:rFonts w:ascii="Helvetica" w:hAnsi="Helvetica"/>
          <w:color w:val="000000"/>
          <w:sz w:val="22"/>
          <w:szCs w:val="22"/>
          <w:lang w:val="lt-LT"/>
        </w:rPr>
        <w:t>„</w:t>
      </w:r>
      <w:r w:rsidR="00E97E35" w:rsidRPr="00A87A26">
        <w:rPr>
          <w:rFonts w:ascii="Helvetica" w:hAnsi="Helvetica"/>
          <w:color w:val="000000"/>
          <w:sz w:val="22"/>
          <w:szCs w:val="22"/>
          <w:lang w:val="lt-LT"/>
        </w:rPr>
        <w:t>Pacientas</w:t>
      </w:r>
      <w:r w:rsidR="00F7378D" w:rsidRPr="00A87A26">
        <w:rPr>
          <w:rFonts w:ascii="Helvetica" w:hAnsi="Helvetica"/>
          <w:color w:val="000000"/>
          <w:sz w:val="22"/>
          <w:szCs w:val="22"/>
          <w:lang w:val="lt-LT"/>
        </w:rPr>
        <w:t>“</w:t>
      </w:r>
      <w:r w:rsidR="00E97E35" w:rsidRPr="00A87A26">
        <w:rPr>
          <w:rFonts w:ascii="Helvetica" w:hAnsi="Helvetica"/>
          <w:color w:val="000000"/>
          <w:sz w:val="22"/>
          <w:szCs w:val="22"/>
          <w:lang w:val="lt-LT"/>
        </w:rPr>
        <w:t xml:space="preserve">), Paciento el. pašto adresas: el. paštas, telefonas susiekimui: </w:t>
      </w:r>
      <w:r w:rsidR="0040444D" w:rsidRPr="00A87A26">
        <w:rPr>
          <w:rFonts w:ascii="Helvetica" w:hAnsi="Helvetica"/>
          <w:color w:val="000000"/>
          <w:sz w:val="22"/>
          <w:szCs w:val="22"/>
          <w:lang w:val="lt-LT"/>
        </w:rPr>
        <w:t>tel nr.</w:t>
      </w:r>
    </w:p>
    <w:p w14:paraId="7225DE11" w14:textId="7D0B552A" w:rsidR="00E97E35" w:rsidRPr="00AD300A" w:rsidRDefault="00E97E35" w:rsidP="00F33FDF">
      <w:pPr>
        <w:pBdr>
          <w:top w:val="nil"/>
          <w:left w:val="nil"/>
          <w:bottom w:val="nil"/>
          <w:right w:val="nil"/>
          <w:between w:val="nil"/>
        </w:pBdr>
        <w:spacing w:before="120" w:after="120"/>
        <w:jc w:val="both"/>
        <w:rPr>
          <w:rFonts w:ascii="Helvetica" w:hAnsi="Helvetica"/>
          <w:color w:val="000000"/>
          <w:sz w:val="22"/>
          <w:szCs w:val="22"/>
          <w:lang w:val="lt-LT"/>
        </w:rPr>
      </w:pPr>
      <w:r w:rsidRPr="00AD300A">
        <w:rPr>
          <w:rFonts w:ascii="Helvetica" w:hAnsi="Helvetica"/>
          <w:color w:val="000000"/>
          <w:sz w:val="22"/>
          <w:szCs w:val="22"/>
          <w:lang w:val="lt-LT"/>
        </w:rPr>
        <w:t xml:space="preserve">toliau Paslaugų teikėjas ir Pacientas atskirai vadinami „Šalimi“, o kartu - „Šalimis“, </w:t>
      </w:r>
      <w:r w:rsidR="00D60753">
        <w:rPr>
          <w:rFonts w:ascii="Helvetica" w:hAnsi="Helvetica"/>
          <w:color w:val="000000"/>
          <w:sz w:val="22"/>
          <w:szCs w:val="22"/>
          <w:lang w:val="lt-LT"/>
        </w:rPr>
        <w:t>a</w:t>
      </w:r>
      <w:r w:rsidRPr="00AD300A">
        <w:rPr>
          <w:rFonts w:ascii="Helvetica" w:hAnsi="Helvetica"/>
          <w:color w:val="000000"/>
          <w:sz w:val="22"/>
          <w:szCs w:val="22"/>
          <w:lang w:val="lt-LT"/>
        </w:rPr>
        <w:t xml:space="preserve">tsižvelgdamos į tai, kad Paslaugų teikėjas ketina teikti Pacientui  atlygintinas asmens sveikatos priežiūros paslaugas, o Pacientas ketina jomis naudotis, Šalys susitarė </w:t>
      </w:r>
      <w:r w:rsidR="00D60753">
        <w:rPr>
          <w:rFonts w:ascii="Helvetica" w:hAnsi="Helvetica"/>
          <w:color w:val="000000"/>
          <w:sz w:val="22"/>
          <w:szCs w:val="22"/>
          <w:lang w:val="lt-LT"/>
        </w:rPr>
        <w:t xml:space="preserve">ir </w:t>
      </w:r>
      <w:r w:rsidRPr="00AD300A">
        <w:rPr>
          <w:rFonts w:ascii="Helvetica" w:hAnsi="Helvetica"/>
          <w:color w:val="000000"/>
          <w:sz w:val="22"/>
          <w:szCs w:val="22"/>
          <w:lang w:val="lt-LT"/>
        </w:rPr>
        <w:t>sudarė šią asmens sveikatos priežiūros paslaugų sutartį (toliau</w:t>
      </w:r>
      <w:r w:rsidR="00D60753">
        <w:rPr>
          <w:rFonts w:ascii="Helvetica" w:hAnsi="Helvetica"/>
          <w:color w:val="000000"/>
          <w:sz w:val="22"/>
          <w:szCs w:val="22"/>
          <w:lang w:val="lt-LT"/>
        </w:rPr>
        <w:t xml:space="preserve"> </w:t>
      </w:r>
      <w:r w:rsidRPr="00AD300A">
        <w:rPr>
          <w:rFonts w:ascii="Helvetica" w:hAnsi="Helvetica"/>
          <w:color w:val="000000"/>
          <w:sz w:val="22"/>
          <w:szCs w:val="22"/>
          <w:lang w:val="lt-LT"/>
        </w:rPr>
        <w:t>-„Sutartis“).</w:t>
      </w:r>
    </w:p>
    <w:p w14:paraId="31C53500" w14:textId="77777777" w:rsidR="00E97E35" w:rsidRPr="00AD300A" w:rsidRDefault="00E97E35" w:rsidP="00F33FDF">
      <w:pPr>
        <w:jc w:val="both"/>
        <w:rPr>
          <w:rFonts w:ascii="Helvetica" w:hAnsi="Helvetica"/>
          <w:sz w:val="22"/>
          <w:szCs w:val="22"/>
          <w:lang w:val="lt-LT"/>
        </w:rPr>
      </w:pPr>
    </w:p>
    <w:p w14:paraId="758F2088" w14:textId="77777777" w:rsidR="00A22494" w:rsidRPr="00AD300A" w:rsidRDefault="00A22494" w:rsidP="00F33FDF">
      <w:pPr>
        <w:pStyle w:val="ListParagraph"/>
        <w:numPr>
          <w:ilvl w:val="0"/>
          <w:numId w:val="3"/>
        </w:numPr>
        <w:jc w:val="both"/>
        <w:rPr>
          <w:rFonts w:ascii="Helvetica" w:hAnsi="Helvetica"/>
          <w:sz w:val="22"/>
          <w:szCs w:val="22"/>
          <w:lang w:val="lt-LT"/>
        </w:rPr>
      </w:pPr>
      <w:r w:rsidRPr="00AD300A">
        <w:rPr>
          <w:rFonts w:ascii="Helvetica" w:hAnsi="Helvetica"/>
          <w:sz w:val="22"/>
          <w:szCs w:val="22"/>
          <w:lang w:val="lt-LT"/>
        </w:rPr>
        <w:t>SĄVOKOS IR APIBŽRĖŽIMAI</w:t>
      </w:r>
    </w:p>
    <w:p w14:paraId="0EDFF1F4" w14:textId="744913AB" w:rsidR="00A22494" w:rsidRPr="00AD300A" w:rsidRDefault="00D60753" w:rsidP="008205FC">
      <w:pPr>
        <w:pStyle w:val="ListParagraph"/>
        <w:numPr>
          <w:ilvl w:val="1"/>
          <w:numId w:val="3"/>
        </w:numPr>
        <w:ind w:left="426" w:hanging="367"/>
        <w:jc w:val="both"/>
        <w:rPr>
          <w:rFonts w:ascii="Helvetica" w:hAnsi="Helvetica"/>
          <w:sz w:val="22"/>
          <w:szCs w:val="22"/>
          <w:lang w:val="lt-LT"/>
        </w:rPr>
      </w:pPr>
      <w:r>
        <w:rPr>
          <w:rFonts w:ascii="Helvetica" w:hAnsi="Helvetica"/>
          <w:sz w:val="22"/>
          <w:szCs w:val="22"/>
          <w:lang w:val="lt-LT"/>
        </w:rPr>
        <w:t xml:space="preserve"> </w:t>
      </w:r>
      <w:r w:rsidR="00A2585B" w:rsidRPr="00AD300A">
        <w:rPr>
          <w:rFonts w:ascii="Helvetica" w:hAnsi="Helvetica"/>
          <w:sz w:val="22"/>
          <w:szCs w:val="22"/>
          <w:lang w:val="lt-LT"/>
        </w:rPr>
        <w:t>Pacientas- Sutartyje nurodytas fizinis asmuo ar paciento atstovas, jei pacientas nepilnametis ar pripažintas neveiksniu.</w:t>
      </w:r>
    </w:p>
    <w:p w14:paraId="4051CA86" w14:textId="1F120674" w:rsidR="00AA410F" w:rsidRPr="00AD300A" w:rsidRDefault="00D60753" w:rsidP="008205FC">
      <w:pPr>
        <w:pStyle w:val="ListParagraph"/>
        <w:numPr>
          <w:ilvl w:val="1"/>
          <w:numId w:val="3"/>
        </w:numPr>
        <w:ind w:left="426" w:hanging="367"/>
        <w:jc w:val="both"/>
        <w:rPr>
          <w:rFonts w:ascii="Helvetica" w:hAnsi="Helvetica"/>
          <w:sz w:val="22"/>
          <w:szCs w:val="22"/>
          <w:lang w:val="lt-LT"/>
        </w:rPr>
      </w:pPr>
      <w:r>
        <w:rPr>
          <w:rFonts w:ascii="Helvetica" w:hAnsi="Helvetica"/>
          <w:sz w:val="22"/>
          <w:szCs w:val="22"/>
          <w:lang w:val="lt-LT"/>
        </w:rPr>
        <w:t xml:space="preserve"> </w:t>
      </w:r>
      <w:r w:rsidR="00AA410F" w:rsidRPr="00AD300A">
        <w:rPr>
          <w:rFonts w:ascii="Helvetica" w:hAnsi="Helvetica"/>
          <w:sz w:val="22"/>
          <w:szCs w:val="22"/>
          <w:lang w:val="lt-LT"/>
        </w:rPr>
        <w:t>Paslaugos – Paslaug</w:t>
      </w:r>
      <w:r>
        <w:rPr>
          <w:rFonts w:ascii="Helvetica" w:hAnsi="Helvetica"/>
          <w:sz w:val="22"/>
          <w:szCs w:val="22"/>
          <w:lang w:val="lt-LT"/>
        </w:rPr>
        <w:t>ų</w:t>
      </w:r>
      <w:r w:rsidR="00AA410F" w:rsidRPr="00AD300A">
        <w:rPr>
          <w:rFonts w:ascii="Helvetica" w:hAnsi="Helvetica"/>
          <w:sz w:val="22"/>
          <w:szCs w:val="22"/>
          <w:lang w:val="lt-LT"/>
        </w:rPr>
        <w:t xml:space="preserve"> teikėjo teikiamos paslaugos pagal turimą asmens sveikatos priežiūros įstaigos licenciją. </w:t>
      </w:r>
    </w:p>
    <w:p w14:paraId="1CD348F4" w14:textId="7A04C86C" w:rsidR="00A2585B" w:rsidRPr="00AD300A" w:rsidRDefault="00D60753" w:rsidP="008205FC">
      <w:pPr>
        <w:pStyle w:val="ListParagraph"/>
        <w:numPr>
          <w:ilvl w:val="1"/>
          <w:numId w:val="3"/>
        </w:numPr>
        <w:ind w:left="426" w:hanging="367"/>
        <w:jc w:val="both"/>
        <w:rPr>
          <w:rFonts w:ascii="Helvetica" w:hAnsi="Helvetica"/>
          <w:sz w:val="22"/>
          <w:szCs w:val="22"/>
          <w:lang w:val="lt-LT"/>
        </w:rPr>
      </w:pPr>
      <w:r>
        <w:rPr>
          <w:rFonts w:ascii="Helvetica" w:hAnsi="Helvetica"/>
          <w:sz w:val="22"/>
          <w:szCs w:val="22"/>
          <w:lang w:val="lt-LT"/>
        </w:rPr>
        <w:t xml:space="preserve"> </w:t>
      </w:r>
      <w:r w:rsidR="00A2585B" w:rsidRPr="00AD300A">
        <w:rPr>
          <w:rFonts w:ascii="Helvetica" w:hAnsi="Helvetica"/>
          <w:sz w:val="22"/>
          <w:szCs w:val="22"/>
          <w:lang w:val="lt-LT"/>
        </w:rPr>
        <w:t>Privatumo politika – Paslaug</w:t>
      </w:r>
      <w:r>
        <w:rPr>
          <w:rFonts w:ascii="Helvetica" w:hAnsi="Helvetica"/>
          <w:sz w:val="22"/>
          <w:szCs w:val="22"/>
          <w:lang w:val="lt-LT"/>
        </w:rPr>
        <w:t>ų</w:t>
      </w:r>
      <w:r w:rsidR="00A2585B" w:rsidRPr="00AD300A">
        <w:rPr>
          <w:rFonts w:ascii="Helvetica" w:hAnsi="Helvetica"/>
          <w:sz w:val="22"/>
          <w:szCs w:val="22"/>
          <w:lang w:val="lt-LT"/>
        </w:rPr>
        <w:t xml:space="preserve"> teikėjo patvirtintos taisyklės dėl asmens duomenų tvarkymo, su kuriomis Pacientas ar jo atstovas gali susipažinti Paslaugų teikėjo tinklalapyje </w:t>
      </w:r>
      <w:r w:rsidR="008A3EAD">
        <w:rPr>
          <w:rFonts w:ascii="Helvetica" w:hAnsi="Helvetica"/>
          <w:sz w:val="22"/>
          <w:szCs w:val="22"/>
          <w:lang w:val="lt-LT"/>
        </w:rPr>
        <w:t>www.seimosgerovescentras.lt</w:t>
      </w:r>
      <w:r w:rsidR="008A3EAD" w:rsidRPr="00AD300A">
        <w:rPr>
          <w:rFonts w:ascii="Helvetica" w:hAnsi="Helvetica"/>
          <w:sz w:val="22"/>
          <w:szCs w:val="22"/>
          <w:lang w:val="lt-LT"/>
        </w:rPr>
        <w:t xml:space="preserve"> </w:t>
      </w:r>
      <w:r w:rsidR="008A3EAD">
        <w:rPr>
          <w:rFonts w:ascii="Helvetica" w:hAnsi="Helvetica"/>
          <w:sz w:val="22"/>
          <w:szCs w:val="22"/>
          <w:lang w:val="lt-LT"/>
        </w:rPr>
        <w:t>i</w:t>
      </w:r>
      <w:r w:rsidR="00A2585B" w:rsidRPr="00AD300A">
        <w:rPr>
          <w:rFonts w:ascii="Helvetica" w:hAnsi="Helvetica"/>
          <w:sz w:val="22"/>
          <w:szCs w:val="22"/>
          <w:lang w:val="lt-LT"/>
        </w:rPr>
        <w:t>r Paslaug</w:t>
      </w:r>
      <w:r>
        <w:rPr>
          <w:rFonts w:ascii="Helvetica" w:hAnsi="Helvetica"/>
          <w:sz w:val="22"/>
          <w:szCs w:val="22"/>
          <w:lang w:val="lt-LT"/>
        </w:rPr>
        <w:t>ų</w:t>
      </w:r>
      <w:r w:rsidR="00A2585B" w:rsidRPr="00AD300A">
        <w:rPr>
          <w:rFonts w:ascii="Helvetica" w:hAnsi="Helvetica"/>
          <w:sz w:val="22"/>
          <w:szCs w:val="22"/>
          <w:lang w:val="lt-LT"/>
        </w:rPr>
        <w:t xml:space="preserve"> teikimo vietoje. </w:t>
      </w:r>
    </w:p>
    <w:p w14:paraId="70A27D0C" w14:textId="3B549D4C" w:rsidR="006334E1" w:rsidRPr="00AD300A" w:rsidRDefault="00D60753" w:rsidP="008205FC">
      <w:pPr>
        <w:pStyle w:val="ListParagraph"/>
        <w:numPr>
          <w:ilvl w:val="1"/>
          <w:numId w:val="3"/>
        </w:numPr>
        <w:ind w:left="426" w:hanging="367"/>
        <w:jc w:val="both"/>
        <w:rPr>
          <w:rFonts w:ascii="Helvetica" w:hAnsi="Helvetica"/>
          <w:sz w:val="22"/>
          <w:szCs w:val="22"/>
          <w:lang w:val="lt-LT"/>
        </w:rPr>
      </w:pPr>
      <w:r>
        <w:rPr>
          <w:rFonts w:ascii="Helvetica" w:hAnsi="Helvetica"/>
          <w:sz w:val="22"/>
          <w:szCs w:val="22"/>
          <w:lang w:val="lt-LT"/>
        </w:rPr>
        <w:t xml:space="preserve"> </w:t>
      </w:r>
      <w:r w:rsidR="006334E1" w:rsidRPr="00AD300A">
        <w:rPr>
          <w:rFonts w:ascii="Helvetica" w:hAnsi="Helvetica"/>
          <w:sz w:val="22"/>
          <w:szCs w:val="22"/>
          <w:lang w:val="lt-LT"/>
        </w:rPr>
        <w:t xml:space="preserve">Asmens duomenų tvarkymo taisyklės - reglamentuoja asmens duomenų tvarkymą </w:t>
      </w:r>
      <w:r w:rsidR="00B92DED" w:rsidRPr="00AD300A">
        <w:rPr>
          <w:rFonts w:ascii="Helvetica" w:hAnsi="Helvetica"/>
          <w:sz w:val="22"/>
          <w:szCs w:val="22"/>
          <w:lang w:val="lt-LT"/>
        </w:rPr>
        <w:t xml:space="preserve">Paslaugų teikėjo įmonėje. </w:t>
      </w:r>
    </w:p>
    <w:p w14:paraId="24A42F58" w14:textId="78AD6E26" w:rsidR="00AA410F" w:rsidRPr="00AD300A" w:rsidRDefault="00D60753" w:rsidP="008205FC">
      <w:pPr>
        <w:pStyle w:val="ListParagraph"/>
        <w:numPr>
          <w:ilvl w:val="1"/>
          <w:numId w:val="3"/>
        </w:numPr>
        <w:ind w:left="426" w:hanging="367"/>
        <w:jc w:val="both"/>
        <w:rPr>
          <w:rFonts w:ascii="Helvetica" w:hAnsi="Helvetica"/>
          <w:sz w:val="22"/>
          <w:szCs w:val="22"/>
          <w:lang w:val="lt-LT"/>
        </w:rPr>
      </w:pPr>
      <w:r>
        <w:rPr>
          <w:rFonts w:ascii="Helvetica" w:hAnsi="Helvetica"/>
          <w:sz w:val="22"/>
          <w:szCs w:val="22"/>
          <w:lang w:val="lt-LT"/>
        </w:rPr>
        <w:t xml:space="preserve"> </w:t>
      </w:r>
      <w:r w:rsidR="00AA410F" w:rsidRPr="00AD300A">
        <w:rPr>
          <w:rFonts w:ascii="Helvetica" w:hAnsi="Helvetica"/>
          <w:sz w:val="22"/>
          <w:szCs w:val="22"/>
          <w:lang w:val="lt-LT"/>
        </w:rPr>
        <w:t>Vidaus tvarkos taisyklės – Paslaug</w:t>
      </w:r>
      <w:r>
        <w:rPr>
          <w:rFonts w:ascii="Helvetica" w:hAnsi="Helvetica"/>
          <w:sz w:val="22"/>
          <w:szCs w:val="22"/>
          <w:lang w:val="lt-LT"/>
        </w:rPr>
        <w:t>ų</w:t>
      </w:r>
      <w:r w:rsidR="00AA410F" w:rsidRPr="00AD300A">
        <w:rPr>
          <w:rFonts w:ascii="Helvetica" w:hAnsi="Helvetica"/>
          <w:sz w:val="22"/>
          <w:szCs w:val="22"/>
          <w:lang w:val="lt-LT"/>
        </w:rPr>
        <w:t xml:space="preserve"> teikėjo patvirtintos </w:t>
      </w:r>
      <w:r w:rsidR="006E1B7F" w:rsidRPr="00AD300A">
        <w:rPr>
          <w:rFonts w:ascii="Helvetica" w:hAnsi="Helvetica"/>
          <w:sz w:val="22"/>
          <w:szCs w:val="22"/>
          <w:lang w:val="lt-LT"/>
        </w:rPr>
        <w:t>v</w:t>
      </w:r>
      <w:r w:rsidR="00AA410F" w:rsidRPr="00AD300A">
        <w:rPr>
          <w:rFonts w:ascii="Helvetica" w:hAnsi="Helvetica"/>
          <w:sz w:val="22"/>
          <w:szCs w:val="22"/>
          <w:lang w:val="lt-LT"/>
        </w:rPr>
        <w:t xml:space="preserve">idaus tvarkos taisyklės. Su </w:t>
      </w:r>
      <w:r w:rsidR="006E1B7F" w:rsidRPr="00AD300A">
        <w:rPr>
          <w:rFonts w:ascii="Helvetica" w:hAnsi="Helvetica"/>
          <w:sz w:val="22"/>
          <w:szCs w:val="22"/>
          <w:lang w:val="lt-LT"/>
        </w:rPr>
        <w:t>v</w:t>
      </w:r>
      <w:r w:rsidR="00AA410F" w:rsidRPr="00AD300A">
        <w:rPr>
          <w:rFonts w:ascii="Helvetica" w:hAnsi="Helvetica"/>
          <w:sz w:val="22"/>
          <w:szCs w:val="22"/>
          <w:lang w:val="lt-LT"/>
        </w:rPr>
        <w:t>idaus tvarkos taisyklėmis Pacientas ar jo atstovas gali susipažinti Pa</w:t>
      </w:r>
      <w:r w:rsidR="00E42DCE" w:rsidRPr="00AD300A">
        <w:rPr>
          <w:rFonts w:ascii="Helvetica" w:hAnsi="Helvetica"/>
          <w:sz w:val="22"/>
          <w:szCs w:val="22"/>
          <w:lang w:val="lt-LT"/>
        </w:rPr>
        <w:t>s</w:t>
      </w:r>
      <w:r w:rsidR="00AA410F" w:rsidRPr="00AD300A">
        <w:rPr>
          <w:rFonts w:ascii="Helvetica" w:hAnsi="Helvetica"/>
          <w:sz w:val="22"/>
          <w:szCs w:val="22"/>
          <w:lang w:val="lt-LT"/>
        </w:rPr>
        <w:t xml:space="preserve">laugų teikėjo tinklalapyje </w:t>
      </w:r>
      <w:r w:rsidR="008A3EAD">
        <w:rPr>
          <w:rFonts w:ascii="Helvetica" w:hAnsi="Helvetica"/>
          <w:sz w:val="22"/>
          <w:szCs w:val="22"/>
          <w:lang w:val="lt-LT"/>
        </w:rPr>
        <w:t>www.seimosgerovescentras.lt</w:t>
      </w:r>
      <w:r w:rsidR="008A3EAD" w:rsidRPr="00AD300A">
        <w:rPr>
          <w:rFonts w:ascii="Helvetica" w:hAnsi="Helvetica"/>
          <w:sz w:val="22"/>
          <w:szCs w:val="22"/>
          <w:lang w:val="lt-LT"/>
        </w:rPr>
        <w:t xml:space="preserve"> </w:t>
      </w:r>
      <w:r w:rsidR="00AA410F" w:rsidRPr="00AD300A">
        <w:rPr>
          <w:rFonts w:ascii="Helvetica" w:hAnsi="Helvetica"/>
          <w:sz w:val="22"/>
          <w:szCs w:val="22"/>
          <w:lang w:val="lt-LT"/>
        </w:rPr>
        <w:t xml:space="preserve">arba Paslaugų teikimo vietoje. </w:t>
      </w:r>
    </w:p>
    <w:p w14:paraId="49B911B8" w14:textId="10EAA5D4" w:rsidR="00E42DCE" w:rsidRPr="00AD300A" w:rsidRDefault="00D60753" w:rsidP="008205FC">
      <w:pPr>
        <w:pStyle w:val="ListParagraph"/>
        <w:numPr>
          <w:ilvl w:val="1"/>
          <w:numId w:val="3"/>
        </w:numPr>
        <w:ind w:left="426" w:hanging="367"/>
        <w:jc w:val="both"/>
        <w:rPr>
          <w:rFonts w:ascii="Helvetica" w:hAnsi="Helvetica"/>
          <w:sz w:val="22"/>
          <w:szCs w:val="22"/>
          <w:lang w:val="lt-LT"/>
        </w:rPr>
      </w:pPr>
      <w:r>
        <w:rPr>
          <w:rFonts w:ascii="Helvetica" w:hAnsi="Helvetica"/>
          <w:sz w:val="22"/>
          <w:szCs w:val="22"/>
          <w:lang w:val="lt-LT"/>
        </w:rPr>
        <w:t xml:space="preserve"> </w:t>
      </w:r>
      <w:r w:rsidR="00E42DCE" w:rsidRPr="00AD300A">
        <w:rPr>
          <w:rFonts w:ascii="Helvetica" w:hAnsi="Helvetica"/>
          <w:sz w:val="22"/>
          <w:szCs w:val="22"/>
          <w:lang w:val="lt-LT"/>
        </w:rPr>
        <w:t>Kainynas –</w:t>
      </w:r>
      <w:r>
        <w:rPr>
          <w:rFonts w:ascii="Helvetica" w:hAnsi="Helvetica"/>
          <w:sz w:val="22"/>
          <w:szCs w:val="22"/>
          <w:lang w:val="lt-LT"/>
        </w:rPr>
        <w:t xml:space="preserve"> </w:t>
      </w:r>
      <w:r w:rsidR="00E42DCE" w:rsidRPr="00AD300A">
        <w:rPr>
          <w:rFonts w:ascii="Helvetica" w:hAnsi="Helvetica"/>
          <w:sz w:val="22"/>
          <w:szCs w:val="22"/>
          <w:lang w:val="lt-LT"/>
        </w:rPr>
        <w:t xml:space="preserve">Paslaugų teikėjo teikiamų Paslaugų įkainiai, kurie taikomi šioje Sutartyje nustatytais atvejais ir tvarka. Su </w:t>
      </w:r>
      <w:r w:rsidR="006E1B7F" w:rsidRPr="00AD300A">
        <w:rPr>
          <w:rFonts w:ascii="Helvetica" w:hAnsi="Helvetica"/>
          <w:sz w:val="22"/>
          <w:szCs w:val="22"/>
          <w:lang w:val="lt-LT"/>
        </w:rPr>
        <w:t>k</w:t>
      </w:r>
      <w:r w:rsidR="00E42DCE" w:rsidRPr="00AD300A">
        <w:rPr>
          <w:rFonts w:ascii="Helvetica" w:hAnsi="Helvetica"/>
          <w:sz w:val="22"/>
          <w:szCs w:val="22"/>
          <w:lang w:val="lt-LT"/>
        </w:rPr>
        <w:t xml:space="preserve">ainynu Pacientas ar jo atstovas gali susipažinti Paslaugų teikėjo tinklalapyje </w:t>
      </w:r>
      <w:r w:rsidR="008A3EAD">
        <w:rPr>
          <w:rFonts w:ascii="Helvetica" w:hAnsi="Helvetica"/>
          <w:sz w:val="22"/>
          <w:szCs w:val="22"/>
          <w:lang w:val="lt-LT"/>
        </w:rPr>
        <w:t>www.seimosgerovescentras.lt</w:t>
      </w:r>
      <w:r w:rsidR="008A3EAD" w:rsidRPr="00AD300A">
        <w:rPr>
          <w:rFonts w:ascii="Helvetica" w:hAnsi="Helvetica"/>
          <w:sz w:val="22"/>
          <w:szCs w:val="22"/>
          <w:lang w:val="lt-LT"/>
        </w:rPr>
        <w:t xml:space="preserve"> </w:t>
      </w:r>
      <w:r w:rsidR="00E42DCE" w:rsidRPr="00AD300A">
        <w:rPr>
          <w:rFonts w:ascii="Helvetica" w:hAnsi="Helvetica"/>
          <w:sz w:val="22"/>
          <w:szCs w:val="22"/>
          <w:lang w:val="lt-LT"/>
        </w:rPr>
        <w:t>arba Paslaugų teikimo vietoje.</w:t>
      </w:r>
    </w:p>
    <w:p w14:paraId="5BE99603" w14:textId="7290A016" w:rsidR="00E42DCE" w:rsidRPr="00AD300A" w:rsidRDefault="00D60753" w:rsidP="008205FC">
      <w:pPr>
        <w:pStyle w:val="ListParagraph"/>
        <w:numPr>
          <w:ilvl w:val="1"/>
          <w:numId w:val="3"/>
        </w:numPr>
        <w:ind w:left="426" w:hanging="367"/>
        <w:jc w:val="both"/>
        <w:rPr>
          <w:rFonts w:ascii="Helvetica" w:hAnsi="Helvetica"/>
          <w:sz w:val="22"/>
          <w:szCs w:val="22"/>
          <w:lang w:val="lt-LT"/>
        </w:rPr>
      </w:pPr>
      <w:r>
        <w:rPr>
          <w:rFonts w:ascii="Helvetica" w:hAnsi="Helvetica"/>
          <w:sz w:val="22"/>
          <w:szCs w:val="22"/>
          <w:lang w:val="lt-LT"/>
        </w:rPr>
        <w:t xml:space="preserve"> </w:t>
      </w:r>
      <w:r w:rsidR="001E3094" w:rsidRPr="00AD300A">
        <w:rPr>
          <w:rFonts w:ascii="Helvetica" w:hAnsi="Helvetica"/>
          <w:sz w:val="22"/>
          <w:szCs w:val="22"/>
          <w:lang w:val="lt-LT"/>
        </w:rPr>
        <w:t>Abonementas</w:t>
      </w:r>
      <w:r w:rsidR="00E42DCE" w:rsidRPr="00AD300A">
        <w:rPr>
          <w:rFonts w:ascii="Helvetica" w:hAnsi="Helvetica"/>
          <w:sz w:val="22"/>
          <w:szCs w:val="22"/>
          <w:lang w:val="lt-LT"/>
        </w:rPr>
        <w:t xml:space="preserve"> - tai paciento įgyta teisė nustatytą laikotarpį</w:t>
      </w:r>
      <w:r w:rsidR="001E3094" w:rsidRPr="00AD300A">
        <w:rPr>
          <w:rFonts w:ascii="Helvetica" w:hAnsi="Helvetica"/>
          <w:sz w:val="22"/>
          <w:szCs w:val="22"/>
          <w:lang w:val="lt-LT"/>
        </w:rPr>
        <w:t xml:space="preserve"> (</w:t>
      </w:r>
      <w:r w:rsidR="001E3094" w:rsidRPr="005525BD">
        <w:rPr>
          <w:rFonts w:ascii="Helvetica" w:hAnsi="Helvetica"/>
          <w:sz w:val="22"/>
          <w:szCs w:val="22"/>
          <w:lang w:val="lt-LT"/>
        </w:rPr>
        <w:t xml:space="preserve">4 </w:t>
      </w:r>
      <w:r w:rsidR="001E3094" w:rsidRPr="00AD300A">
        <w:rPr>
          <w:rFonts w:ascii="Helvetica" w:hAnsi="Helvetica"/>
          <w:sz w:val="22"/>
          <w:szCs w:val="22"/>
          <w:lang w:val="lt-LT"/>
        </w:rPr>
        <w:t xml:space="preserve">kartų </w:t>
      </w:r>
      <w:r w:rsidR="006E1B7F" w:rsidRPr="00AD300A">
        <w:rPr>
          <w:rFonts w:ascii="Helvetica" w:hAnsi="Helvetica"/>
          <w:sz w:val="22"/>
          <w:szCs w:val="22"/>
          <w:lang w:val="lt-LT"/>
        </w:rPr>
        <w:t>a</w:t>
      </w:r>
      <w:r w:rsidR="001E3094" w:rsidRPr="00AD300A">
        <w:rPr>
          <w:rFonts w:ascii="Helvetica" w:hAnsi="Helvetica"/>
          <w:sz w:val="22"/>
          <w:szCs w:val="22"/>
          <w:lang w:val="lt-LT"/>
        </w:rPr>
        <w:t xml:space="preserve">bonementas lankant </w:t>
      </w:r>
      <w:r w:rsidR="001E3094" w:rsidRPr="005525BD">
        <w:rPr>
          <w:rFonts w:ascii="Helvetica" w:hAnsi="Helvetica"/>
          <w:sz w:val="22"/>
          <w:szCs w:val="22"/>
          <w:lang w:val="lt-LT"/>
        </w:rPr>
        <w:t>1 kart</w:t>
      </w:r>
      <w:r w:rsidR="001E3094" w:rsidRPr="00AD300A">
        <w:rPr>
          <w:rFonts w:ascii="Helvetica" w:hAnsi="Helvetica"/>
          <w:sz w:val="22"/>
          <w:szCs w:val="22"/>
          <w:lang w:val="lt-LT"/>
        </w:rPr>
        <w:t xml:space="preserve">ą/sav. galioja </w:t>
      </w:r>
      <w:r w:rsidR="001E3094" w:rsidRPr="005525BD">
        <w:rPr>
          <w:rFonts w:ascii="Helvetica" w:hAnsi="Helvetica"/>
          <w:sz w:val="22"/>
          <w:szCs w:val="22"/>
          <w:lang w:val="lt-LT"/>
        </w:rPr>
        <w:t xml:space="preserve">5 </w:t>
      </w:r>
      <w:r w:rsidR="001E3094" w:rsidRPr="00AD300A">
        <w:rPr>
          <w:rFonts w:ascii="Helvetica" w:hAnsi="Helvetica"/>
          <w:sz w:val="22"/>
          <w:szCs w:val="22"/>
          <w:lang w:val="lt-LT"/>
        </w:rPr>
        <w:t xml:space="preserve">savaites nuo įsigijimo datos; 8 kartų </w:t>
      </w:r>
      <w:r w:rsidR="006E1B7F" w:rsidRPr="00AD300A">
        <w:rPr>
          <w:rFonts w:ascii="Helvetica" w:hAnsi="Helvetica"/>
          <w:sz w:val="22"/>
          <w:szCs w:val="22"/>
          <w:lang w:val="lt-LT"/>
        </w:rPr>
        <w:t>a</w:t>
      </w:r>
      <w:r w:rsidR="001E3094" w:rsidRPr="00AD300A">
        <w:rPr>
          <w:rFonts w:ascii="Helvetica" w:hAnsi="Helvetica"/>
          <w:sz w:val="22"/>
          <w:szCs w:val="22"/>
          <w:lang w:val="lt-LT"/>
        </w:rPr>
        <w:t>bonementas lankant 2 kartus/sav. galioja 6 savaites nuo įsigijimo dienos)</w:t>
      </w:r>
      <w:r w:rsidR="00E42DCE" w:rsidRPr="00AD300A">
        <w:rPr>
          <w:rFonts w:ascii="Helvetica" w:hAnsi="Helvetica"/>
          <w:sz w:val="22"/>
          <w:szCs w:val="22"/>
          <w:lang w:val="lt-LT"/>
        </w:rPr>
        <w:t xml:space="preserve"> </w:t>
      </w:r>
      <w:r w:rsidR="0040444D" w:rsidRPr="00AD300A">
        <w:rPr>
          <w:rFonts w:ascii="Helvetica" w:hAnsi="Helvetica"/>
          <w:sz w:val="22"/>
          <w:szCs w:val="22"/>
          <w:lang w:val="lt-LT"/>
        </w:rPr>
        <w:t>naudotis</w:t>
      </w:r>
      <w:r w:rsidR="00E42DCE" w:rsidRPr="00AD300A">
        <w:rPr>
          <w:rFonts w:ascii="Helvetica" w:hAnsi="Helvetica"/>
          <w:sz w:val="22"/>
          <w:szCs w:val="22"/>
          <w:lang w:val="lt-LT"/>
        </w:rPr>
        <w:t xml:space="preserve"> Paslaugų teikėjo Paslaugomis.</w:t>
      </w:r>
    </w:p>
    <w:p w14:paraId="2B2CC696" w14:textId="315A67B3" w:rsidR="00E42DCE" w:rsidRPr="00AD300A" w:rsidRDefault="00D60753" w:rsidP="008205FC">
      <w:pPr>
        <w:pStyle w:val="ListParagraph"/>
        <w:numPr>
          <w:ilvl w:val="1"/>
          <w:numId w:val="3"/>
        </w:numPr>
        <w:ind w:left="426" w:hanging="367"/>
        <w:jc w:val="both"/>
        <w:rPr>
          <w:rFonts w:ascii="Helvetica" w:hAnsi="Helvetica"/>
          <w:sz w:val="22"/>
          <w:szCs w:val="22"/>
          <w:lang w:val="lt-LT"/>
        </w:rPr>
      </w:pPr>
      <w:r>
        <w:rPr>
          <w:rFonts w:ascii="Helvetica" w:hAnsi="Helvetica"/>
          <w:sz w:val="22"/>
          <w:szCs w:val="22"/>
          <w:lang w:val="lt-LT"/>
        </w:rPr>
        <w:t xml:space="preserve"> </w:t>
      </w:r>
      <w:r w:rsidR="00E42DCE" w:rsidRPr="00AD300A">
        <w:rPr>
          <w:rFonts w:ascii="Helvetica" w:hAnsi="Helvetica"/>
          <w:sz w:val="22"/>
          <w:szCs w:val="22"/>
          <w:lang w:val="lt-LT"/>
        </w:rPr>
        <w:t xml:space="preserve">Vienkartinis apsilankymas - tai </w:t>
      </w:r>
      <w:r w:rsidR="00EE38D6" w:rsidRPr="00AD300A">
        <w:rPr>
          <w:rFonts w:ascii="Helvetica" w:hAnsi="Helvetica"/>
          <w:sz w:val="22"/>
          <w:szCs w:val="22"/>
          <w:lang w:val="lt-LT"/>
        </w:rPr>
        <w:t xml:space="preserve">galimybė </w:t>
      </w:r>
      <w:r w:rsidR="00E42DCE" w:rsidRPr="00AD300A">
        <w:rPr>
          <w:rFonts w:ascii="Helvetica" w:hAnsi="Helvetica"/>
          <w:sz w:val="22"/>
          <w:szCs w:val="22"/>
          <w:lang w:val="lt-LT"/>
        </w:rPr>
        <w:t>Pacient</w:t>
      </w:r>
      <w:r w:rsidR="00EE38D6" w:rsidRPr="00AD300A">
        <w:rPr>
          <w:rFonts w:ascii="Helvetica" w:hAnsi="Helvetica"/>
          <w:sz w:val="22"/>
          <w:szCs w:val="22"/>
          <w:lang w:val="lt-LT"/>
        </w:rPr>
        <w:t>ui</w:t>
      </w:r>
      <w:r w:rsidR="00E42DCE" w:rsidRPr="00AD300A">
        <w:rPr>
          <w:rFonts w:ascii="Helvetica" w:hAnsi="Helvetica"/>
          <w:sz w:val="22"/>
          <w:szCs w:val="22"/>
          <w:lang w:val="lt-LT"/>
        </w:rPr>
        <w:t xml:space="preserve"> </w:t>
      </w:r>
      <w:r w:rsidR="0040444D" w:rsidRPr="00AD300A">
        <w:rPr>
          <w:rFonts w:ascii="Helvetica" w:hAnsi="Helvetica"/>
          <w:sz w:val="22"/>
          <w:szCs w:val="22"/>
          <w:lang w:val="lt-LT"/>
        </w:rPr>
        <w:t>pasinaudoti</w:t>
      </w:r>
      <w:r w:rsidR="00E42DCE" w:rsidRPr="00AD300A">
        <w:rPr>
          <w:rFonts w:ascii="Helvetica" w:hAnsi="Helvetica"/>
          <w:sz w:val="22"/>
          <w:szCs w:val="22"/>
          <w:lang w:val="lt-LT"/>
        </w:rPr>
        <w:t xml:space="preserve"> Paslaugų teikėjo Paslaugomis</w:t>
      </w:r>
      <w:r w:rsidR="00EE38D6" w:rsidRPr="00AD300A">
        <w:rPr>
          <w:rFonts w:ascii="Helvetica" w:hAnsi="Helvetica"/>
          <w:sz w:val="22"/>
          <w:szCs w:val="22"/>
          <w:lang w:val="lt-LT"/>
        </w:rPr>
        <w:t xml:space="preserve"> vieną kartą</w:t>
      </w:r>
      <w:r w:rsidR="00E42DCE" w:rsidRPr="00AD300A">
        <w:rPr>
          <w:rFonts w:ascii="Helvetica" w:hAnsi="Helvetica"/>
          <w:sz w:val="22"/>
          <w:szCs w:val="22"/>
          <w:lang w:val="lt-LT"/>
        </w:rPr>
        <w:t xml:space="preserve">. </w:t>
      </w:r>
    </w:p>
    <w:p w14:paraId="6FCB25A2" w14:textId="77777777" w:rsidR="00E42DCE" w:rsidRPr="00AD300A" w:rsidRDefault="00E42DCE" w:rsidP="00F33FDF">
      <w:pPr>
        <w:pStyle w:val="ListParagraph"/>
        <w:ind w:left="792"/>
        <w:jc w:val="both"/>
        <w:rPr>
          <w:rFonts w:ascii="Helvetica" w:hAnsi="Helvetica"/>
          <w:sz w:val="22"/>
          <w:szCs w:val="22"/>
          <w:lang w:val="lt-LT"/>
        </w:rPr>
      </w:pPr>
    </w:p>
    <w:p w14:paraId="5F6F9A15" w14:textId="77777777" w:rsidR="00FF4544" w:rsidRPr="00AD300A" w:rsidRDefault="00D51B90" w:rsidP="00FF4544">
      <w:pPr>
        <w:pStyle w:val="ListParagraph"/>
        <w:numPr>
          <w:ilvl w:val="0"/>
          <w:numId w:val="3"/>
        </w:numPr>
        <w:jc w:val="both"/>
        <w:rPr>
          <w:rFonts w:ascii="Helvetica" w:hAnsi="Helvetica"/>
          <w:sz w:val="22"/>
          <w:szCs w:val="22"/>
          <w:lang w:val="lt-LT"/>
        </w:rPr>
      </w:pPr>
      <w:r w:rsidRPr="00AD300A">
        <w:rPr>
          <w:rFonts w:ascii="Helvetica" w:hAnsi="Helvetica"/>
          <w:color w:val="000000"/>
          <w:sz w:val="22"/>
          <w:szCs w:val="22"/>
          <w:lang w:val="lt-LT"/>
        </w:rPr>
        <w:t>SUTARTIES DALYKA</w:t>
      </w:r>
      <w:r w:rsidR="00FF4544" w:rsidRPr="00AD300A">
        <w:rPr>
          <w:rFonts w:ascii="Helvetica" w:hAnsi="Helvetica"/>
          <w:color w:val="000000"/>
          <w:sz w:val="22"/>
          <w:szCs w:val="22"/>
          <w:lang w:val="lt-LT"/>
        </w:rPr>
        <w:t>S</w:t>
      </w:r>
    </w:p>
    <w:p w14:paraId="5776F690" w14:textId="77777777" w:rsidR="00FF4544" w:rsidRPr="00AD300A" w:rsidRDefault="00D51B90"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color w:val="000000"/>
          <w:sz w:val="22"/>
          <w:szCs w:val="22"/>
          <w:lang w:val="lt-LT"/>
        </w:rPr>
        <w:t>Šia sutartimi Paslaugų teikėjas įsipareigoja suteikti Pacientui sveikatos priežiūros paslaugas bei kitas susijusias paslaugas (toliau - „Paslaugos“), o Pacientas įsipareigoja sumokėti už suteiktas Paslaugas šia Sutartimi numatytą atlygį.</w:t>
      </w:r>
    </w:p>
    <w:p w14:paraId="09DDD17A" w14:textId="493E4C22" w:rsidR="00FF4544" w:rsidRPr="00AD300A" w:rsidRDefault="00D51B90"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color w:val="000000"/>
          <w:sz w:val="22"/>
          <w:szCs w:val="22"/>
          <w:lang w:val="lt-LT"/>
        </w:rPr>
        <w:t xml:space="preserve">Paslaugos </w:t>
      </w:r>
      <w:r w:rsidR="00367DE5">
        <w:rPr>
          <w:rFonts w:ascii="Helvetica" w:hAnsi="Helvetica"/>
          <w:color w:val="000000"/>
          <w:sz w:val="22"/>
          <w:szCs w:val="22"/>
          <w:lang w:val="lt-LT"/>
        </w:rPr>
        <w:t xml:space="preserve">pacientui </w:t>
      </w:r>
      <w:r w:rsidRPr="00AD300A">
        <w:rPr>
          <w:rFonts w:ascii="Helvetica" w:hAnsi="Helvetica"/>
          <w:sz w:val="22"/>
          <w:szCs w:val="22"/>
          <w:lang w:val="lt-LT"/>
        </w:rPr>
        <w:t xml:space="preserve">įskaitant konsultacijas, paciento sveikatos būklės įvertinimą, ir kitas procedūras, kurios reikalingos Pacientui. </w:t>
      </w:r>
    </w:p>
    <w:p w14:paraId="1DB9DCA9" w14:textId="77777777" w:rsidR="00FF4544" w:rsidRPr="00AD300A" w:rsidRDefault="00FF4544" w:rsidP="00FF4544">
      <w:pPr>
        <w:pStyle w:val="ListParagraph"/>
        <w:ind w:left="792"/>
        <w:jc w:val="both"/>
        <w:rPr>
          <w:rFonts w:ascii="Helvetica" w:hAnsi="Helvetica"/>
          <w:sz w:val="22"/>
          <w:szCs w:val="22"/>
          <w:lang w:val="lt-LT"/>
        </w:rPr>
      </w:pPr>
    </w:p>
    <w:p w14:paraId="7E5300BB" w14:textId="77777777" w:rsidR="00FF4544" w:rsidRPr="00AD300A" w:rsidRDefault="00D51B90" w:rsidP="00FF4544">
      <w:pPr>
        <w:pStyle w:val="ListParagraph"/>
        <w:numPr>
          <w:ilvl w:val="0"/>
          <w:numId w:val="3"/>
        </w:numPr>
        <w:jc w:val="both"/>
        <w:rPr>
          <w:rFonts w:ascii="Helvetica" w:hAnsi="Helvetica"/>
          <w:sz w:val="22"/>
          <w:szCs w:val="22"/>
          <w:lang w:val="lt-LT"/>
        </w:rPr>
      </w:pPr>
      <w:r w:rsidRPr="00AD300A">
        <w:rPr>
          <w:rFonts w:ascii="Helvetica" w:hAnsi="Helvetica"/>
          <w:color w:val="000000"/>
          <w:sz w:val="22"/>
          <w:szCs w:val="22"/>
          <w:lang w:val="lt-LT"/>
        </w:rPr>
        <w:t xml:space="preserve">PASLAUGŲ </w:t>
      </w:r>
      <w:r w:rsidR="008205FC" w:rsidRPr="00AD300A">
        <w:rPr>
          <w:rFonts w:ascii="Helvetica" w:hAnsi="Helvetica"/>
          <w:color w:val="000000"/>
          <w:sz w:val="22"/>
          <w:szCs w:val="22"/>
          <w:lang w:val="lt-LT"/>
        </w:rPr>
        <w:t>TEIKĖJO TEISĖS IR PAREIGOS</w:t>
      </w:r>
    </w:p>
    <w:p w14:paraId="514FEEC2" w14:textId="3EADDE20" w:rsidR="00FF4544" w:rsidRPr="00AD300A" w:rsidRDefault="00D51B90"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cs="Segoe UI"/>
          <w:color w:val="000000"/>
          <w:sz w:val="22"/>
          <w:szCs w:val="22"/>
          <w:lang w:val="lt-LT"/>
        </w:rPr>
        <w:t>Paslaugų teikėjas privalo informuoti Pacientą jam suprantama forma apie jo sveikatos būklę, paaiškinti specialius terminus  bei kitas aplinkybes, kurios gali turėti įtakos Paciento apsisprendimui sutikti ar atsisakyti siūlomų Paslaugų, taip pat apie pasekmes, jeigu siūlom</w:t>
      </w:r>
      <w:r w:rsidR="0073116E">
        <w:rPr>
          <w:rFonts w:ascii="Helvetica" w:hAnsi="Helvetica" w:cs="Segoe UI"/>
          <w:color w:val="000000"/>
          <w:sz w:val="22"/>
          <w:szCs w:val="22"/>
          <w:lang w:val="lt-LT"/>
        </w:rPr>
        <w:t>ų</w:t>
      </w:r>
      <w:r w:rsidRPr="00AD300A">
        <w:rPr>
          <w:rFonts w:ascii="Helvetica" w:hAnsi="Helvetica" w:cs="Segoe UI"/>
          <w:color w:val="000000"/>
          <w:sz w:val="22"/>
          <w:szCs w:val="22"/>
          <w:lang w:val="lt-LT"/>
        </w:rPr>
        <w:t xml:space="preserve"> Paslaugų atsisakytų, išskyrus atvejus, kai Pacientas raštu atsisako gauti šią informaciją ar Paslaugų teikėjas jos neprivalo teikti vadovaujantis taikytinais teisės aktais. Tuo atveju jeigu Pacientas atsisako pasirašyti sutikimą Paslaugų teikimui, Paslaugų teikimas yra sustabdomas ir laikoma, kad Pacientas atsisakė </w:t>
      </w:r>
      <w:r w:rsidR="0073116E">
        <w:rPr>
          <w:rFonts w:ascii="Helvetica" w:hAnsi="Helvetica" w:cs="Segoe UI"/>
          <w:color w:val="000000"/>
          <w:sz w:val="22"/>
          <w:szCs w:val="22"/>
          <w:lang w:val="lt-LT"/>
        </w:rPr>
        <w:t>Paslaugų</w:t>
      </w:r>
      <w:r w:rsidRPr="00AD300A">
        <w:rPr>
          <w:rFonts w:ascii="Helvetica" w:hAnsi="Helvetica" w:cs="Segoe UI"/>
          <w:color w:val="000000"/>
          <w:sz w:val="22"/>
          <w:szCs w:val="22"/>
          <w:lang w:val="lt-LT"/>
        </w:rPr>
        <w:t xml:space="preserve">. </w:t>
      </w:r>
    </w:p>
    <w:p w14:paraId="028766D1" w14:textId="5FB462E6" w:rsidR="00FF4544" w:rsidRPr="00AD300A" w:rsidRDefault="00D51B90"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cs="Segoe UI"/>
          <w:color w:val="000000"/>
          <w:sz w:val="22"/>
          <w:szCs w:val="22"/>
          <w:lang w:val="lt-LT"/>
        </w:rPr>
        <w:t xml:space="preserve">Paslaugų teikėjas teikdamas Paslaugas privalo laikytis aukščiausių profesinių tokių paslaugų teikimo standartų, </w:t>
      </w:r>
      <w:r w:rsidR="00C74412">
        <w:rPr>
          <w:rFonts w:ascii="Helvetica" w:hAnsi="Helvetica" w:cs="Segoe UI"/>
          <w:color w:val="000000"/>
          <w:sz w:val="22"/>
          <w:szCs w:val="22"/>
          <w:lang w:val="lt-LT"/>
        </w:rPr>
        <w:t>pagal</w:t>
      </w:r>
      <w:r w:rsidRPr="00AD300A">
        <w:rPr>
          <w:rFonts w:ascii="Helvetica" w:hAnsi="Helvetica" w:cs="Segoe UI"/>
          <w:color w:val="000000"/>
          <w:sz w:val="22"/>
          <w:szCs w:val="22"/>
          <w:lang w:val="lt-LT"/>
        </w:rPr>
        <w:t xml:space="preserve"> Lietuvos Respublikos medicinos norm</w:t>
      </w:r>
      <w:r w:rsidR="00C74412">
        <w:rPr>
          <w:rFonts w:ascii="Helvetica" w:hAnsi="Helvetica" w:cs="Segoe UI"/>
          <w:color w:val="000000"/>
          <w:sz w:val="22"/>
          <w:szCs w:val="22"/>
          <w:lang w:val="lt-LT"/>
        </w:rPr>
        <w:t>as</w:t>
      </w:r>
      <w:r w:rsidRPr="00AD300A">
        <w:rPr>
          <w:rFonts w:ascii="Helvetica" w:hAnsi="Helvetica" w:cs="Segoe UI"/>
          <w:color w:val="000000"/>
          <w:sz w:val="22"/>
          <w:szCs w:val="22"/>
          <w:lang w:val="lt-LT"/>
        </w:rPr>
        <w:t>, kit</w:t>
      </w:r>
      <w:r w:rsidR="00C74412">
        <w:rPr>
          <w:rFonts w:ascii="Helvetica" w:hAnsi="Helvetica" w:cs="Segoe UI"/>
          <w:color w:val="000000"/>
          <w:sz w:val="22"/>
          <w:szCs w:val="22"/>
          <w:lang w:val="lt-LT"/>
        </w:rPr>
        <w:t>us</w:t>
      </w:r>
      <w:r w:rsidRPr="00AD300A">
        <w:rPr>
          <w:rFonts w:ascii="Helvetica" w:hAnsi="Helvetica" w:cs="Segoe UI"/>
          <w:color w:val="000000"/>
          <w:sz w:val="22"/>
          <w:szCs w:val="22"/>
          <w:lang w:val="lt-LT"/>
        </w:rPr>
        <w:t xml:space="preserve"> teisės aktų reikalavim</w:t>
      </w:r>
      <w:r w:rsidR="00C74412">
        <w:rPr>
          <w:rFonts w:ascii="Helvetica" w:hAnsi="Helvetica" w:cs="Segoe UI"/>
          <w:color w:val="000000"/>
          <w:sz w:val="22"/>
          <w:szCs w:val="22"/>
          <w:lang w:val="lt-LT"/>
        </w:rPr>
        <w:t>us</w:t>
      </w:r>
      <w:r w:rsidRPr="00AD300A">
        <w:rPr>
          <w:rFonts w:ascii="Helvetica" w:hAnsi="Helvetica" w:cs="Segoe UI"/>
          <w:color w:val="000000"/>
          <w:sz w:val="22"/>
          <w:szCs w:val="22"/>
          <w:lang w:val="lt-LT"/>
        </w:rPr>
        <w:t xml:space="preserve">. Jei Paciento pageidavimai prieštarauja teisės aktams, nusistovėjusioms profesinės veiklos taisyklėms, profesinės veiklos etikai, medicinos mokslo ir geros klinikinės praktikos standartams ar Sutarties sąlygoms Paslaugų teikėjas turi teisę atsisakyti vykdyti Paciento pageidavimus </w:t>
      </w:r>
      <w:r w:rsidRPr="00AD300A">
        <w:rPr>
          <w:rFonts w:ascii="Helvetica" w:hAnsi="Helvetica" w:cs="Segoe UI"/>
          <w:color w:val="000000"/>
          <w:sz w:val="22"/>
          <w:szCs w:val="22"/>
          <w:lang w:val="lt-LT"/>
        </w:rPr>
        <w:lastRenderedPageBreak/>
        <w:t>nurodydama</w:t>
      </w:r>
      <w:r w:rsidR="00095DCE">
        <w:rPr>
          <w:rFonts w:ascii="Helvetica" w:hAnsi="Helvetica" w:cs="Segoe UI"/>
          <w:color w:val="000000"/>
          <w:sz w:val="22"/>
          <w:szCs w:val="22"/>
          <w:lang w:val="lt-LT"/>
        </w:rPr>
        <w:t>s</w:t>
      </w:r>
      <w:r w:rsidRPr="00AD300A">
        <w:rPr>
          <w:rFonts w:ascii="Helvetica" w:hAnsi="Helvetica" w:cs="Segoe UI"/>
          <w:color w:val="000000"/>
          <w:sz w:val="22"/>
          <w:szCs w:val="22"/>
          <w:lang w:val="lt-LT"/>
        </w:rPr>
        <w:t xml:space="preserve"> tokio atsisakymo motyvus, ir tuo atveju jeigu Pacientas neatsisako savo pageidavimų Paslaugų teikėjui,  turi teisę nutraukti Sutartį negrąžinant Pacientui sumokėto </w:t>
      </w:r>
      <w:r w:rsidR="00102573" w:rsidRPr="00AD300A">
        <w:rPr>
          <w:rFonts w:ascii="Helvetica" w:hAnsi="Helvetica" w:cs="Segoe UI"/>
          <w:color w:val="000000"/>
          <w:sz w:val="22"/>
          <w:szCs w:val="22"/>
          <w:lang w:val="lt-LT"/>
        </w:rPr>
        <w:t>A</w:t>
      </w:r>
      <w:r w:rsidR="001E3094" w:rsidRPr="00AD300A">
        <w:rPr>
          <w:rFonts w:ascii="Helvetica" w:hAnsi="Helvetica" w:cs="Segoe UI"/>
          <w:color w:val="000000"/>
          <w:sz w:val="22"/>
          <w:szCs w:val="22"/>
          <w:lang w:val="lt-LT"/>
        </w:rPr>
        <w:t>bonemento</w:t>
      </w:r>
      <w:r w:rsidRPr="00AD300A">
        <w:rPr>
          <w:rFonts w:ascii="Helvetica" w:hAnsi="Helvetica" w:cs="Segoe UI"/>
          <w:color w:val="000000"/>
          <w:sz w:val="22"/>
          <w:szCs w:val="22"/>
          <w:lang w:val="lt-LT"/>
        </w:rPr>
        <w:t xml:space="preserve"> mokesčio ar vienkartinio</w:t>
      </w:r>
      <w:r w:rsidR="00BB32B6" w:rsidRPr="00AD300A">
        <w:rPr>
          <w:rFonts w:ascii="Helvetica" w:hAnsi="Helvetica" w:cs="Segoe UI"/>
          <w:color w:val="000000"/>
          <w:sz w:val="22"/>
          <w:szCs w:val="22"/>
          <w:lang w:val="lt-LT"/>
        </w:rPr>
        <w:t xml:space="preserve"> apsilankymo</w:t>
      </w:r>
      <w:r w:rsidRPr="00AD300A">
        <w:rPr>
          <w:rFonts w:ascii="Helvetica" w:hAnsi="Helvetica" w:cs="Segoe UI"/>
          <w:color w:val="000000"/>
          <w:sz w:val="22"/>
          <w:szCs w:val="22"/>
          <w:lang w:val="lt-LT"/>
        </w:rPr>
        <w:t xml:space="preserve"> mokesčio.</w:t>
      </w:r>
    </w:p>
    <w:p w14:paraId="1F800757" w14:textId="77777777" w:rsidR="00FF4544" w:rsidRPr="00AD300A" w:rsidRDefault="00D51B90"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cs="Segoe UI"/>
          <w:color w:val="000000"/>
          <w:sz w:val="22"/>
          <w:szCs w:val="22"/>
          <w:lang w:val="lt-LT"/>
        </w:rPr>
        <w:t>Paslaugų teikėjas privalo saugoti Paciento paslaptį sudarančią informaciją ir atskleisti ją kitiems asmenims tik turint raštišką Paciento sutikimą arba teisės aktų numatytais atvejais</w:t>
      </w:r>
      <w:r w:rsidR="00A22494" w:rsidRPr="00AD300A">
        <w:rPr>
          <w:rFonts w:ascii="Helvetica" w:hAnsi="Helvetica" w:cs="Segoe UI"/>
          <w:color w:val="000000"/>
          <w:sz w:val="22"/>
          <w:szCs w:val="22"/>
          <w:lang w:val="lt-LT"/>
        </w:rPr>
        <w:t>.</w:t>
      </w:r>
    </w:p>
    <w:p w14:paraId="0DA65CEB" w14:textId="29C2F483" w:rsidR="00FF4544" w:rsidRPr="00AD300A" w:rsidRDefault="005B2339"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sz w:val="22"/>
          <w:szCs w:val="22"/>
          <w:lang w:val="lt-LT"/>
        </w:rPr>
        <w:t>Paslaugų teikėjas privalo suteikti Pacientui informaciją apie teikiamas paslaugas ir galimybes jomis pasinaudoti, apie jam Paslaugas teikiantį sveikatos priežiūros specialist</w:t>
      </w:r>
      <w:r w:rsidR="00F33FDF" w:rsidRPr="00AD300A">
        <w:rPr>
          <w:rFonts w:ascii="Helvetica" w:hAnsi="Helvetica"/>
          <w:sz w:val="22"/>
          <w:szCs w:val="22"/>
          <w:lang w:val="lt-LT"/>
        </w:rPr>
        <w:t xml:space="preserve">ą </w:t>
      </w:r>
      <w:r w:rsidRPr="00AD300A">
        <w:rPr>
          <w:rFonts w:ascii="Helvetica" w:hAnsi="Helvetica"/>
          <w:sz w:val="22"/>
          <w:szCs w:val="22"/>
          <w:lang w:val="lt-LT"/>
        </w:rPr>
        <w:t xml:space="preserve">(vardas, pavardė, kvalifikacija, pareigos), sudaryti sąlygas Pacientui susipažinti su </w:t>
      </w:r>
      <w:r w:rsidR="00B9641C" w:rsidRPr="00AD300A">
        <w:rPr>
          <w:rFonts w:ascii="Helvetica" w:hAnsi="Helvetica"/>
          <w:sz w:val="22"/>
          <w:szCs w:val="22"/>
          <w:lang w:val="lt-LT"/>
        </w:rPr>
        <w:t>V</w:t>
      </w:r>
      <w:r w:rsidRPr="00AD300A">
        <w:rPr>
          <w:rFonts w:ascii="Helvetica" w:hAnsi="Helvetica"/>
          <w:sz w:val="22"/>
          <w:szCs w:val="22"/>
          <w:lang w:val="lt-LT"/>
        </w:rPr>
        <w:t>idaus tvarkos taisyklėmis, paciento teisėmis ir pareigomis.</w:t>
      </w:r>
    </w:p>
    <w:p w14:paraId="2D808708" w14:textId="1A781208" w:rsidR="00F05111" w:rsidRPr="00AD300A" w:rsidRDefault="00F05111"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sz w:val="22"/>
          <w:szCs w:val="22"/>
          <w:lang w:val="lt-LT"/>
        </w:rPr>
        <w:t xml:space="preserve">Paslaugų teikėjas pasilieka teisę keisti Paslaugų </w:t>
      </w:r>
      <w:r w:rsidR="008F628C" w:rsidRPr="00AD300A">
        <w:rPr>
          <w:rFonts w:ascii="Helvetica" w:hAnsi="Helvetica"/>
          <w:sz w:val="22"/>
          <w:szCs w:val="22"/>
          <w:lang w:val="lt-LT"/>
        </w:rPr>
        <w:t xml:space="preserve">įkainius be atskiro įspėjimo, pasirinkti teikti naujas paslaugas ar neteikti paslaugų. </w:t>
      </w:r>
    </w:p>
    <w:p w14:paraId="4247525A" w14:textId="77777777" w:rsidR="00FF4544" w:rsidRPr="00AD300A" w:rsidRDefault="00FF4544" w:rsidP="00FF4544">
      <w:pPr>
        <w:pStyle w:val="ListParagraph"/>
        <w:ind w:left="792"/>
        <w:jc w:val="both"/>
        <w:rPr>
          <w:rFonts w:ascii="Helvetica" w:hAnsi="Helvetica"/>
          <w:sz w:val="22"/>
          <w:szCs w:val="22"/>
          <w:lang w:val="lt-LT"/>
        </w:rPr>
      </w:pPr>
    </w:p>
    <w:p w14:paraId="452F1C43" w14:textId="77777777" w:rsidR="00FF4544" w:rsidRPr="00AD300A" w:rsidRDefault="008205FC" w:rsidP="00F33FDF">
      <w:pPr>
        <w:pStyle w:val="ListParagraph"/>
        <w:numPr>
          <w:ilvl w:val="0"/>
          <w:numId w:val="3"/>
        </w:numPr>
        <w:jc w:val="both"/>
        <w:rPr>
          <w:rFonts w:ascii="Helvetica" w:hAnsi="Helvetica"/>
          <w:sz w:val="22"/>
          <w:szCs w:val="22"/>
          <w:lang w:val="lt-LT"/>
        </w:rPr>
      </w:pPr>
      <w:r w:rsidRPr="00AD300A">
        <w:rPr>
          <w:rFonts w:ascii="Helvetica" w:hAnsi="Helvetica"/>
          <w:color w:val="000000"/>
          <w:sz w:val="22"/>
          <w:szCs w:val="22"/>
          <w:lang w:val="lt-LT"/>
        </w:rPr>
        <w:t>PACIENTO TEISĖS IR PAREIGOS</w:t>
      </w:r>
    </w:p>
    <w:p w14:paraId="3B5C20D0" w14:textId="4652F977" w:rsidR="008205FC" w:rsidRPr="00AD300A" w:rsidRDefault="0046294D"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sz w:val="22"/>
          <w:szCs w:val="22"/>
          <w:lang w:val="lt-LT"/>
        </w:rPr>
        <w:t>Pacientas</w:t>
      </w:r>
      <w:r w:rsidR="00BB32B6" w:rsidRPr="00AD300A">
        <w:rPr>
          <w:rFonts w:ascii="Helvetica" w:hAnsi="Helvetica"/>
          <w:sz w:val="22"/>
          <w:szCs w:val="22"/>
          <w:lang w:val="lt-LT"/>
        </w:rPr>
        <w:t xml:space="preserve"> turi teisę įsigyti </w:t>
      </w:r>
      <w:r w:rsidR="001E3094" w:rsidRPr="00AD300A">
        <w:rPr>
          <w:rFonts w:ascii="Helvetica" w:hAnsi="Helvetica"/>
          <w:sz w:val="22"/>
          <w:szCs w:val="22"/>
          <w:lang w:val="lt-LT"/>
        </w:rPr>
        <w:t>Abonementą</w:t>
      </w:r>
      <w:r w:rsidR="00BB32B6" w:rsidRPr="00AD300A">
        <w:rPr>
          <w:rFonts w:ascii="Helvetica" w:hAnsi="Helvetica"/>
          <w:sz w:val="22"/>
          <w:szCs w:val="22"/>
          <w:lang w:val="lt-LT"/>
        </w:rPr>
        <w:t xml:space="preserve"> ar vienkartinį apsilankymą</w:t>
      </w:r>
      <w:r w:rsidR="00732FE4" w:rsidRPr="00AD300A">
        <w:rPr>
          <w:rFonts w:ascii="Helvetica" w:hAnsi="Helvetica"/>
          <w:sz w:val="22"/>
          <w:szCs w:val="22"/>
          <w:lang w:val="lt-LT"/>
        </w:rPr>
        <w:t xml:space="preserve"> norimo</w:t>
      </w:r>
      <w:r w:rsidRPr="00AD300A">
        <w:rPr>
          <w:rFonts w:ascii="Helvetica" w:hAnsi="Helvetica"/>
          <w:sz w:val="22"/>
          <w:szCs w:val="22"/>
          <w:lang w:val="lt-LT"/>
        </w:rPr>
        <w:t>m</w:t>
      </w:r>
      <w:r w:rsidR="00732FE4" w:rsidRPr="00AD300A">
        <w:rPr>
          <w:rFonts w:ascii="Helvetica" w:hAnsi="Helvetica"/>
          <w:sz w:val="22"/>
          <w:szCs w:val="22"/>
          <w:lang w:val="lt-LT"/>
        </w:rPr>
        <w:t>s Paslaugoms gauti</w:t>
      </w:r>
      <w:r w:rsidR="00BB32B6" w:rsidRPr="00AD300A">
        <w:rPr>
          <w:rFonts w:ascii="Helvetica" w:hAnsi="Helvetica"/>
          <w:sz w:val="22"/>
          <w:szCs w:val="22"/>
          <w:lang w:val="lt-LT"/>
        </w:rPr>
        <w:t xml:space="preserve">. </w:t>
      </w:r>
    </w:p>
    <w:p w14:paraId="5863A9AC" w14:textId="74D02045" w:rsidR="00FF4544" w:rsidRPr="00AD300A" w:rsidRDefault="00953A15"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sz w:val="22"/>
          <w:szCs w:val="22"/>
          <w:lang w:val="lt-LT"/>
        </w:rPr>
        <w:t>Pacientas įsipareigoja laikytis Paslaugų teikėjo rekomendacijų ir nurodymų, įskaitant, bet neapsiribojant, rekomendacijomis po suteiktų Paslaugų, suteikti Paslaugo</w:t>
      </w:r>
      <w:r w:rsidR="00511B74" w:rsidRPr="00AD300A">
        <w:rPr>
          <w:rFonts w:ascii="Helvetica" w:hAnsi="Helvetica"/>
          <w:sz w:val="22"/>
          <w:szCs w:val="22"/>
          <w:lang w:val="lt-LT"/>
        </w:rPr>
        <w:t>s</w:t>
      </w:r>
      <w:r w:rsidRPr="00AD300A">
        <w:rPr>
          <w:rFonts w:ascii="Helvetica" w:hAnsi="Helvetica"/>
          <w:sz w:val="22"/>
          <w:szCs w:val="22"/>
          <w:lang w:val="lt-LT"/>
        </w:rPr>
        <w:t xml:space="preserve"> teikėjui informaciją apie savo sveikatos būklę, buvusias ir esamas ligas ir kitokias aplinkybes, jei tai gali turėti įtakos teikiamų Paslaugų eigai ar pasekmėms. </w:t>
      </w:r>
    </w:p>
    <w:p w14:paraId="02710AB9" w14:textId="47B80CFF" w:rsidR="00FF4544" w:rsidRPr="00AD300A" w:rsidRDefault="00953A15"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sz w:val="22"/>
          <w:szCs w:val="22"/>
          <w:lang w:val="lt-LT"/>
        </w:rPr>
        <w:t>Paslaugų teikimo vietoje Pacientas įsipareigoja laikytis Vidaus tvarkos taisy</w:t>
      </w:r>
      <w:r w:rsidR="00FF4544" w:rsidRPr="00AD300A">
        <w:rPr>
          <w:rFonts w:ascii="Helvetica" w:hAnsi="Helvetica"/>
          <w:sz w:val="22"/>
          <w:szCs w:val="22"/>
          <w:lang w:val="lt-LT"/>
        </w:rPr>
        <w:t>k</w:t>
      </w:r>
      <w:r w:rsidRPr="00AD300A">
        <w:rPr>
          <w:rFonts w:ascii="Helvetica" w:hAnsi="Helvetica"/>
          <w:sz w:val="22"/>
          <w:szCs w:val="22"/>
          <w:lang w:val="lt-LT"/>
        </w:rPr>
        <w:t>lių</w:t>
      </w:r>
      <w:r w:rsidR="00F020BF" w:rsidRPr="00AD300A">
        <w:rPr>
          <w:rFonts w:ascii="Helvetica" w:hAnsi="Helvetica"/>
          <w:sz w:val="22"/>
          <w:szCs w:val="22"/>
          <w:lang w:val="lt-LT"/>
        </w:rPr>
        <w:t>.</w:t>
      </w:r>
    </w:p>
    <w:p w14:paraId="7AD76F65" w14:textId="6C8E1878" w:rsidR="00E255F7" w:rsidRPr="00AD300A" w:rsidRDefault="00E255F7"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sz w:val="22"/>
          <w:szCs w:val="22"/>
          <w:lang w:val="lt-LT"/>
        </w:rPr>
        <w:t>Pacientai, užsiregistravę Paslaugoms, privalo atvykti laiku ir nevėluoti.</w:t>
      </w:r>
    </w:p>
    <w:p w14:paraId="45B50983" w14:textId="65EA9942" w:rsidR="00FF4544" w:rsidRPr="00AD300A" w:rsidRDefault="00953A15"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cs="Segoe UI"/>
          <w:color w:val="000000"/>
          <w:sz w:val="22"/>
          <w:szCs w:val="22"/>
          <w:lang w:val="lt-LT"/>
        </w:rPr>
        <w:t>Pacientas Paslaugų teikimo metu įsipareigoja griežtai laikytis LR žmonių užkrečiamųjų ligų profilaktikos ir kontrolės įstatyme, jį lydinčiuose poįstatyminiuose ir kituose susiju</w:t>
      </w:r>
      <w:r w:rsidR="00D33D60" w:rsidRPr="00AD300A">
        <w:rPr>
          <w:rFonts w:ascii="Helvetica" w:hAnsi="Helvetica" w:cs="Segoe UI"/>
          <w:color w:val="000000"/>
          <w:sz w:val="22"/>
          <w:szCs w:val="22"/>
          <w:lang w:val="lt-LT"/>
        </w:rPr>
        <w:t xml:space="preserve">siuose taikytinuose teisės aktuose pacientams nustatytų pareigų. </w:t>
      </w:r>
    </w:p>
    <w:p w14:paraId="74066AF1" w14:textId="0C07C1D3" w:rsidR="0048361E" w:rsidRPr="00AD300A" w:rsidRDefault="0048361E"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sz w:val="22"/>
          <w:szCs w:val="22"/>
          <w:lang w:val="lt-LT"/>
        </w:rPr>
        <w:t xml:space="preserve">Naudotis kitomis Paciento teisėmis ir laikytis pareigų, kurios yra numatytos kituose teisės aktuose. </w:t>
      </w:r>
    </w:p>
    <w:p w14:paraId="4D3ACA2C" w14:textId="77777777" w:rsidR="00FF4544" w:rsidRPr="00AD300A" w:rsidRDefault="00FF4544" w:rsidP="00FF4544">
      <w:pPr>
        <w:pStyle w:val="ListParagraph"/>
        <w:ind w:left="792"/>
        <w:jc w:val="both"/>
        <w:rPr>
          <w:rFonts w:ascii="Helvetica" w:hAnsi="Helvetica"/>
          <w:sz w:val="22"/>
          <w:szCs w:val="22"/>
          <w:lang w:val="lt-LT"/>
        </w:rPr>
      </w:pPr>
    </w:p>
    <w:p w14:paraId="636AD3D2" w14:textId="24692EBF" w:rsidR="00FF4544" w:rsidRPr="00AD300A" w:rsidRDefault="001E3094" w:rsidP="00F33FDF">
      <w:pPr>
        <w:pStyle w:val="ListParagraph"/>
        <w:numPr>
          <w:ilvl w:val="0"/>
          <w:numId w:val="3"/>
        </w:numPr>
        <w:jc w:val="both"/>
        <w:rPr>
          <w:rFonts w:ascii="Helvetica" w:hAnsi="Helvetica"/>
          <w:sz w:val="22"/>
          <w:szCs w:val="22"/>
          <w:lang w:val="lt-LT"/>
        </w:rPr>
      </w:pPr>
      <w:r w:rsidRPr="00AD300A">
        <w:rPr>
          <w:rFonts w:ascii="Helvetica" w:hAnsi="Helvetica"/>
          <w:sz w:val="22"/>
          <w:szCs w:val="22"/>
          <w:lang w:val="lt-LT"/>
        </w:rPr>
        <w:t>ABONEMENTO</w:t>
      </w:r>
      <w:r w:rsidR="008205FC" w:rsidRPr="00AD300A">
        <w:rPr>
          <w:rFonts w:ascii="Helvetica" w:hAnsi="Helvetica"/>
          <w:sz w:val="22"/>
          <w:szCs w:val="22"/>
          <w:lang w:val="lt-LT"/>
        </w:rPr>
        <w:t xml:space="preserve"> NAUDOJIMO TVARKA</w:t>
      </w:r>
    </w:p>
    <w:p w14:paraId="144D1754" w14:textId="559A5690" w:rsidR="00FF4544" w:rsidRPr="00AD300A" w:rsidRDefault="00102573"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sz w:val="22"/>
          <w:szCs w:val="22"/>
          <w:lang w:val="lt-LT"/>
        </w:rPr>
        <w:t xml:space="preserve">Abonementas </w:t>
      </w:r>
      <w:r w:rsidR="00656022" w:rsidRPr="00AD300A">
        <w:rPr>
          <w:rFonts w:ascii="Helvetica" w:hAnsi="Helvetica"/>
          <w:sz w:val="22"/>
          <w:szCs w:val="22"/>
          <w:lang w:val="lt-LT"/>
        </w:rPr>
        <w:t>yra aktyvuojama</w:t>
      </w:r>
      <w:r w:rsidRPr="00AD300A">
        <w:rPr>
          <w:rFonts w:ascii="Helvetica" w:hAnsi="Helvetica"/>
          <w:sz w:val="22"/>
          <w:szCs w:val="22"/>
          <w:lang w:val="lt-LT"/>
        </w:rPr>
        <w:t>s</w:t>
      </w:r>
      <w:r w:rsidR="00656022" w:rsidRPr="00AD300A">
        <w:rPr>
          <w:rFonts w:ascii="Helvetica" w:hAnsi="Helvetica"/>
          <w:sz w:val="22"/>
          <w:szCs w:val="22"/>
          <w:lang w:val="lt-LT"/>
        </w:rPr>
        <w:t xml:space="preserve"> automatiškai bei pradedamas skaičiuoti jo galiojimo terminas</w:t>
      </w:r>
      <w:r w:rsidRPr="00AD300A">
        <w:rPr>
          <w:rFonts w:ascii="Helvetica" w:hAnsi="Helvetica"/>
          <w:sz w:val="22"/>
          <w:szCs w:val="22"/>
          <w:lang w:val="lt-LT"/>
        </w:rPr>
        <w:t xml:space="preserve"> nuo įsigijimo dienos</w:t>
      </w:r>
      <w:r w:rsidR="005B2339" w:rsidRPr="00AD300A">
        <w:rPr>
          <w:rFonts w:ascii="Helvetica" w:hAnsi="Helvetica"/>
          <w:sz w:val="22"/>
          <w:szCs w:val="22"/>
          <w:lang w:val="lt-LT"/>
        </w:rPr>
        <w:t xml:space="preserve">. </w:t>
      </w:r>
    </w:p>
    <w:p w14:paraId="6C84A48A" w14:textId="731598C5" w:rsidR="00FF4544" w:rsidRPr="00AD300A" w:rsidRDefault="00FB4AF8"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sz w:val="22"/>
          <w:szCs w:val="22"/>
          <w:lang w:val="lt-LT"/>
        </w:rPr>
        <w:t xml:space="preserve">Pacientui susistabdžius dėl svarbių priežasčių numatytų 6.3. punkte, </w:t>
      </w:r>
      <w:r w:rsidR="001E3094" w:rsidRPr="00AD300A">
        <w:rPr>
          <w:rFonts w:ascii="Helvetica" w:hAnsi="Helvetica"/>
          <w:sz w:val="22"/>
          <w:szCs w:val="22"/>
          <w:lang w:val="lt-LT"/>
        </w:rPr>
        <w:t>Abonemento</w:t>
      </w:r>
      <w:r w:rsidRPr="00AD300A">
        <w:rPr>
          <w:rFonts w:ascii="Helvetica" w:hAnsi="Helvetica"/>
          <w:sz w:val="22"/>
          <w:szCs w:val="22"/>
          <w:lang w:val="lt-LT"/>
        </w:rPr>
        <w:t xml:space="preserve"> galiojimo laikotarpis pratęsiamas proporcingai sustabdytam laikui. </w:t>
      </w:r>
    </w:p>
    <w:p w14:paraId="37A936B9" w14:textId="7B086E6A" w:rsidR="00FF4544" w:rsidRPr="00AD300A" w:rsidRDefault="001E3094"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sz w:val="22"/>
          <w:szCs w:val="22"/>
          <w:lang w:val="lt-LT"/>
        </w:rPr>
        <w:t>Abonementas</w:t>
      </w:r>
      <w:r w:rsidR="00656022" w:rsidRPr="00AD300A">
        <w:rPr>
          <w:rFonts w:ascii="Helvetica" w:hAnsi="Helvetica"/>
          <w:sz w:val="22"/>
          <w:szCs w:val="22"/>
          <w:lang w:val="lt-LT"/>
        </w:rPr>
        <w:t xml:space="preserve"> yra vardin</w:t>
      </w:r>
      <w:r w:rsidRPr="00AD300A">
        <w:rPr>
          <w:rFonts w:ascii="Helvetica" w:hAnsi="Helvetica"/>
          <w:sz w:val="22"/>
          <w:szCs w:val="22"/>
          <w:lang w:val="lt-LT"/>
        </w:rPr>
        <w:t>is</w:t>
      </w:r>
      <w:r w:rsidR="00656022" w:rsidRPr="00AD300A">
        <w:rPr>
          <w:rFonts w:ascii="Helvetica" w:hAnsi="Helvetica"/>
          <w:sz w:val="22"/>
          <w:szCs w:val="22"/>
          <w:lang w:val="lt-LT"/>
        </w:rPr>
        <w:t>. Perleisti j</w:t>
      </w:r>
      <w:r w:rsidR="00AF33D6">
        <w:rPr>
          <w:rFonts w:ascii="Helvetica" w:hAnsi="Helvetica"/>
          <w:sz w:val="22"/>
          <w:szCs w:val="22"/>
          <w:lang w:val="lt-LT"/>
        </w:rPr>
        <w:t>į</w:t>
      </w:r>
      <w:r w:rsidR="00656022" w:rsidRPr="00AD300A">
        <w:rPr>
          <w:rFonts w:ascii="Helvetica" w:hAnsi="Helvetica"/>
          <w:sz w:val="22"/>
          <w:szCs w:val="22"/>
          <w:lang w:val="lt-LT"/>
        </w:rPr>
        <w:t xml:space="preserve"> kitam asmeniui be išankstinio </w:t>
      </w:r>
      <w:r w:rsidR="005B2339" w:rsidRPr="00AD300A">
        <w:rPr>
          <w:rFonts w:ascii="Helvetica" w:hAnsi="Helvetica"/>
          <w:sz w:val="22"/>
          <w:szCs w:val="22"/>
          <w:lang w:val="lt-LT"/>
        </w:rPr>
        <w:t>Paslaugos teikėjo</w:t>
      </w:r>
      <w:r w:rsidR="00656022" w:rsidRPr="00AD300A">
        <w:rPr>
          <w:rFonts w:ascii="Helvetica" w:hAnsi="Helvetica"/>
          <w:sz w:val="22"/>
          <w:szCs w:val="22"/>
          <w:lang w:val="lt-LT"/>
        </w:rPr>
        <w:t xml:space="preserve"> leidimo draudžiama, priešingu atveju </w:t>
      </w:r>
      <w:r w:rsidRPr="00AD300A">
        <w:rPr>
          <w:rFonts w:ascii="Helvetica" w:hAnsi="Helvetica"/>
          <w:sz w:val="22"/>
          <w:szCs w:val="22"/>
          <w:lang w:val="lt-LT"/>
        </w:rPr>
        <w:t>Abonementas</w:t>
      </w:r>
      <w:r w:rsidR="00656022" w:rsidRPr="00AD300A">
        <w:rPr>
          <w:rFonts w:ascii="Helvetica" w:hAnsi="Helvetica"/>
          <w:sz w:val="22"/>
          <w:szCs w:val="22"/>
          <w:lang w:val="lt-LT"/>
        </w:rPr>
        <w:t xml:space="preserve"> užblokuojama</w:t>
      </w:r>
      <w:r w:rsidRPr="00AD300A">
        <w:rPr>
          <w:rFonts w:ascii="Helvetica" w:hAnsi="Helvetica"/>
          <w:sz w:val="22"/>
          <w:szCs w:val="22"/>
          <w:lang w:val="lt-LT"/>
        </w:rPr>
        <w:t>s</w:t>
      </w:r>
      <w:r w:rsidR="00656022" w:rsidRPr="00AD300A">
        <w:rPr>
          <w:rFonts w:ascii="Helvetica" w:hAnsi="Helvetica"/>
          <w:sz w:val="22"/>
          <w:szCs w:val="22"/>
          <w:lang w:val="lt-LT"/>
        </w:rPr>
        <w:t xml:space="preserve"> be išankstinio perspėjimo.</w:t>
      </w:r>
    </w:p>
    <w:p w14:paraId="71A522F5" w14:textId="27CBE7B6" w:rsidR="00FF4544" w:rsidRPr="00A40BAF" w:rsidRDefault="00F020BF" w:rsidP="008205FC">
      <w:pPr>
        <w:pStyle w:val="ListParagraph"/>
        <w:numPr>
          <w:ilvl w:val="1"/>
          <w:numId w:val="3"/>
        </w:numPr>
        <w:ind w:left="426" w:hanging="426"/>
        <w:jc w:val="both"/>
        <w:rPr>
          <w:rFonts w:ascii="Helvetica" w:hAnsi="Helvetica"/>
          <w:sz w:val="22"/>
          <w:szCs w:val="22"/>
          <w:lang w:val="lt-LT"/>
        </w:rPr>
      </w:pPr>
      <w:r w:rsidRPr="00A40BAF">
        <w:rPr>
          <w:rFonts w:ascii="Helvetica" w:hAnsi="Helvetica" w:cs="Arial"/>
          <w:color w:val="000000"/>
          <w:spacing w:val="5"/>
          <w:sz w:val="22"/>
          <w:szCs w:val="22"/>
          <w:lang w:val="lt-LT"/>
        </w:rPr>
        <w:t>Pacientas</w:t>
      </w:r>
      <w:r w:rsidR="005B2339" w:rsidRPr="00A40BAF">
        <w:rPr>
          <w:rFonts w:ascii="Helvetica" w:hAnsi="Helvetica" w:cs="Arial"/>
          <w:color w:val="000000"/>
          <w:spacing w:val="5"/>
          <w:sz w:val="22"/>
          <w:szCs w:val="22"/>
          <w:lang w:val="lt-LT"/>
        </w:rPr>
        <w:t xml:space="preserve">, norintis perleisti </w:t>
      </w:r>
      <w:r w:rsidR="001E3094" w:rsidRPr="00A40BAF">
        <w:rPr>
          <w:rFonts w:ascii="Helvetica" w:hAnsi="Helvetica" w:cs="Arial"/>
          <w:color w:val="000000"/>
          <w:spacing w:val="5"/>
          <w:sz w:val="22"/>
          <w:szCs w:val="22"/>
          <w:lang w:val="lt-LT"/>
        </w:rPr>
        <w:t>Abonementą</w:t>
      </w:r>
      <w:r w:rsidR="005B2339" w:rsidRPr="00A40BAF">
        <w:rPr>
          <w:rFonts w:ascii="Helvetica" w:hAnsi="Helvetica" w:cs="Arial"/>
          <w:color w:val="000000"/>
          <w:spacing w:val="5"/>
          <w:sz w:val="22"/>
          <w:szCs w:val="22"/>
          <w:lang w:val="lt-LT"/>
        </w:rPr>
        <w:t xml:space="preserve"> kitam asmeniui, privalo </w:t>
      </w:r>
      <w:r w:rsidRPr="00A40BAF">
        <w:rPr>
          <w:rFonts w:ascii="Helvetica" w:hAnsi="Helvetica" w:cs="Arial"/>
          <w:color w:val="000000"/>
          <w:spacing w:val="5"/>
          <w:sz w:val="22"/>
          <w:szCs w:val="22"/>
          <w:lang w:val="lt-LT"/>
        </w:rPr>
        <w:t>Paslaugų teikėjui</w:t>
      </w:r>
      <w:r w:rsidR="005B2339" w:rsidRPr="00A40BAF">
        <w:rPr>
          <w:rFonts w:ascii="Helvetica" w:hAnsi="Helvetica" w:cs="Arial"/>
          <w:color w:val="000000"/>
          <w:spacing w:val="5"/>
          <w:sz w:val="22"/>
          <w:szCs w:val="22"/>
          <w:lang w:val="lt-LT"/>
        </w:rPr>
        <w:t xml:space="preserve"> pateikti rašytinį prašymą (laisva forma), nurodydamas konkretaus asmens, kuriam </w:t>
      </w:r>
      <w:r w:rsidR="001E3094" w:rsidRPr="00A40BAF">
        <w:rPr>
          <w:rFonts w:ascii="Helvetica" w:hAnsi="Helvetica" w:cs="Arial"/>
          <w:color w:val="000000"/>
          <w:spacing w:val="5"/>
          <w:sz w:val="22"/>
          <w:szCs w:val="22"/>
          <w:lang w:val="lt-LT"/>
        </w:rPr>
        <w:t>Abonementas</w:t>
      </w:r>
      <w:r w:rsidR="005B2339" w:rsidRPr="00A40BAF">
        <w:rPr>
          <w:rFonts w:ascii="Helvetica" w:hAnsi="Helvetica" w:cs="Arial"/>
          <w:color w:val="000000"/>
          <w:spacing w:val="5"/>
          <w:sz w:val="22"/>
          <w:szCs w:val="22"/>
          <w:lang w:val="lt-LT"/>
        </w:rPr>
        <w:t xml:space="preserve"> yra perleidžiama, vardą ir pavardę, bei sumokėti vienkartinį </w:t>
      </w:r>
      <w:r w:rsidR="001E3094" w:rsidRPr="00A40BAF">
        <w:rPr>
          <w:rFonts w:ascii="Helvetica" w:hAnsi="Helvetica" w:cs="Arial"/>
          <w:color w:val="000000"/>
          <w:spacing w:val="5"/>
          <w:sz w:val="22"/>
          <w:szCs w:val="22"/>
          <w:lang w:val="lt-LT"/>
        </w:rPr>
        <w:t xml:space="preserve">Abonemento </w:t>
      </w:r>
      <w:r w:rsidR="005B2339" w:rsidRPr="00A40BAF">
        <w:rPr>
          <w:rFonts w:ascii="Helvetica" w:hAnsi="Helvetica" w:cs="Arial"/>
          <w:color w:val="000000"/>
          <w:spacing w:val="5"/>
          <w:sz w:val="22"/>
          <w:szCs w:val="22"/>
          <w:lang w:val="lt-LT"/>
        </w:rPr>
        <w:t>perleidimo mokestį,</w:t>
      </w:r>
      <w:r w:rsidRPr="00A40BAF">
        <w:rPr>
          <w:rFonts w:ascii="Helvetica" w:hAnsi="Helvetica" w:cs="Arial"/>
          <w:color w:val="000000"/>
          <w:spacing w:val="5"/>
          <w:sz w:val="22"/>
          <w:szCs w:val="22"/>
          <w:lang w:val="lt-LT"/>
        </w:rPr>
        <w:t xml:space="preserve"> kuris yra lygus</w:t>
      </w:r>
      <w:r w:rsidR="001D6C50" w:rsidRPr="00A40BAF">
        <w:rPr>
          <w:rFonts w:ascii="Helvetica" w:hAnsi="Helvetica" w:cs="Arial"/>
          <w:color w:val="000000"/>
          <w:spacing w:val="5"/>
          <w:sz w:val="22"/>
          <w:szCs w:val="22"/>
          <w:lang w:val="lt-LT"/>
        </w:rPr>
        <w:t xml:space="preserve"> 5</w:t>
      </w:r>
      <w:r w:rsidR="00A40BAF">
        <w:rPr>
          <w:rFonts w:ascii="Helvetica" w:hAnsi="Helvetica" w:cs="Arial"/>
          <w:color w:val="000000"/>
          <w:spacing w:val="5"/>
          <w:sz w:val="22"/>
          <w:szCs w:val="22"/>
          <w:lang w:val="lt-LT"/>
        </w:rPr>
        <w:t xml:space="preserve"> (penki)</w:t>
      </w:r>
      <w:r w:rsidR="001D6C50" w:rsidRPr="00A40BAF">
        <w:rPr>
          <w:rFonts w:ascii="Helvetica" w:hAnsi="Helvetica" w:cs="Arial"/>
          <w:color w:val="000000"/>
          <w:spacing w:val="5"/>
          <w:sz w:val="22"/>
          <w:szCs w:val="22"/>
          <w:lang w:val="lt-LT"/>
        </w:rPr>
        <w:t xml:space="preserve"> Eur</w:t>
      </w:r>
      <w:r w:rsidR="00A40BAF">
        <w:rPr>
          <w:rFonts w:ascii="Helvetica" w:hAnsi="Helvetica" w:cs="Arial"/>
          <w:color w:val="000000"/>
          <w:spacing w:val="5"/>
          <w:sz w:val="22"/>
          <w:szCs w:val="22"/>
          <w:lang w:val="lt-LT"/>
        </w:rPr>
        <w:t>.</w:t>
      </w:r>
    </w:p>
    <w:p w14:paraId="38EB953C" w14:textId="1C84E82F" w:rsidR="00E255F7" w:rsidRPr="00AD300A" w:rsidRDefault="00E255F7"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sz w:val="22"/>
          <w:szCs w:val="22"/>
          <w:lang w:val="lt-LT"/>
        </w:rPr>
        <w:t>Paslaugos teikėjas pasiliek</w:t>
      </w:r>
      <w:r w:rsidR="00B9641C" w:rsidRPr="00AD300A">
        <w:rPr>
          <w:rFonts w:ascii="Helvetica" w:hAnsi="Helvetica"/>
          <w:sz w:val="22"/>
          <w:szCs w:val="22"/>
          <w:lang w:val="lt-LT"/>
        </w:rPr>
        <w:t>a</w:t>
      </w:r>
      <w:r w:rsidRPr="00AD300A">
        <w:rPr>
          <w:rFonts w:ascii="Helvetica" w:hAnsi="Helvetica"/>
          <w:sz w:val="22"/>
          <w:szCs w:val="22"/>
          <w:lang w:val="lt-LT"/>
        </w:rPr>
        <w:t xml:space="preserve"> teisę atšaukti Paslaugas, jei užsiregistravusių į Paslaugas (grupinį užsiėmimą) skaičius yra mažiau nei </w:t>
      </w:r>
      <w:r w:rsidRPr="005525BD">
        <w:rPr>
          <w:rFonts w:ascii="Helvetica" w:hAnsi="Helvetica"/>
          <w:sz w:val="22"/>
          <w:szCs w:val="22"/>
          <w:lang w:val="lt-LT"/>
        </w:rPr>
        <w:t xml:space="preserve">2 pacientai. </w:t>
      </w:r>
    </w:p>
    <w:p w14:paraId="76FFD243" w14:textId="7E6F7620" w:rsidR="00E255F7" w:rsidRPr="00AD300A" w:rsidRDefault="00E255F7"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sz w:val="22"/>
          <w:szCs w:val="22"/>
          <w:lang w:val="lt-LT"/>
        </w:rPr>
        <w:t xml:space="preserve">Pacientas, užsiregistravęs į užsiėmimą, tačiau negalintis atvykti nustatytu laiku privalo susisiekti su Paslaugų tiekėju likus </w:t>
      </w:r>
      <w:r w:rsidR="00DE58F1" w:rsidRPr="008A3EAD">
        <w:rPr>
          <w:rFonts w:ascii="Helvetica" w:hAnsi="Helvetica"/>
          <w:sz w:val="22"/>
          <w:szCs w:val="22"/>
          <w:lang w:val="lt-LT"/>
        </w:rPr>
        <w:t>24 val</w:t>
      </w:r>
      <w:r w:rsidR="008A3EAD">
        <w:rPr>
          <w:rFonts w:ascii="Helvetica" w:hAnsi="Helvetica"/>
          <w:sz w:val="22"/>
          <w:szCs w:val="22"/>
          <w:lang w:val="lt-LT"/>
        </w:rPr>
        <w:t>.</w:t>
      </w:r>
      <w:r w:rsidRPr="00AD300A">
        <w:rPr>
          <w:rFonts w:ascii="Helvetica" w:hAnsi="Helvetica"/>
          <w:sz w:val="22"/>
          <w:szCs w:val="22"/>
          <w:lang w:val="lt-LT"/>
        </w:rPr>
        <w:t xml:space="preserve"> iki numatyto užsiėmimo </w:t>
      </w:r>
      <w:r w:rsidR="008A3EAD">
        <w:rPr>
          <w:rFonts w:ascii="Helvetica" w:hAnsi="Helvetica"/>
          <w:sz w:val="22"/>
          <w:szCs w:val="22"/>
          <w:lang w:val="lt-LT"/>
        </w:rPr>
        <w:t>laiko</w:t>
      </w:r>
      <w:r w:rsidRPr="00AD300A">
        <w:rPr>
          <w:rFonts w:ascii="Helvetica" w:hAnsi="Helvetica"/>
          <w:sz w:val="22"/>
          <w:szCs w:val="22"/>
          <w:lang w:val="lt-LT"/>
        </w:rPr>
        <w:t xml:space="preserve">, bet ne vėliau kaip likus </w:t>
      </w:r>
      <w:r w:rsidRPr="005525BD">
        <w:rPr>
          <w:rFonts w:ascii="Helvetica" w:hAnsi="Helvetica"/>
          <w:sz w:val="22"/>
          <w:szCs w:val="22"/>
          <w:lang w:val="lt-LT"/>
        </w:rPr>
        <w:t>4 val. iki numatyto u</w:t>
      </w:r>
      <w:r w:rsidRPr="00AD300A">
        <w:rPr>
          <w:rFonts w:ascii="Helvetica" w:hAnsi="Helvetica"/>
          <w:sz w:val="22"/>
          <w:szCs w:val="22"/>
          <w:lang w:val="lt-LT"/>
        </w:rPr>
        <w:t>žsiėmimo pradžios.</w:t>
      </w:r>
    </w:p>
    <w:p w14:paraId="16F8C51B" w14:textId="35F16062" w:rsidR="00E255F7" w:rsidRPr="00AD300A" w:rsidRDefault="00E255F7" w:rsidP="008205FC">
      <w:pPr>
        <w:pStyle w:val="ListParagraph"/>
        <w:numPr>
          <w:ilvl w:val="1"/>
          <w:numId w:val="3"/>
        </w:numPr>
        <w:ind w:left="426" w:hanging="426"/>
        <w:jc w:val="both"/>
        <w:rPr>
          <w:rFonts w:ascii="Helvetica" w:hAnsi="Helvetica"/>
          <w:sz w:val="22"/>
          <w:szCs w:val="22"/>
          <w:lang w:val="lt-LT"/>
        </w:rPr>
      </w:pPr>
      <w:r w:rsidRPr="00AD300A">
        <w:rPr>
          <w:rFonts w:ascii="Helvetica" w:hAnsi="Helvetica"/>
          <w:sz w:val="22"/>
          <w:szCs w:val="22"/>
          <w:lang w:val="lt-LT"/>
        </w:rPr>
        <w:t>Paslaugos laikomos įvykusiomis ir Abonemento galiojimo laikas nepratęsiamas, jei:</w:t>
      </w:r>
    </w:p>
    <w:p w14:paraId="080B6878" w14:textId="5328049F" w:rsidR="00E255F7" w:rsidRPr="00AD300A" w:rsidRDefault="00E255F7" w:rsidP="00E255F7">
      <w:pPr>
        <w:pStyle w:val="ListParagraph"/>
        <w:numPr>
          <w:ilvl w:val="2"/>
          <w:numId w:val="3"/>
        </w:numPr>
        <w:jc w:val="both"/>
        <w:rPr>
          <w:rFonts w:ascii="Helvetica" w:hAnsi="Helvetica"/>
          <w:sz w:val="22"/>
          <w:szCs w:val="22"/>
          <w:lang w:val="lt-LT"/>
        </w:rPr>
      </w:pPr>
      <w:r w:rsidRPr="00AD300A">
        <w:rPr>
          <w:rFonts w:ascii="Helvetica" w:hAnsi="Helvetica"/>
          <w:sz w:val="22"/>
          <w:szCs w:val="22"/>
          <w:lang w:val="lt-LT"/>
        </w:rPr>
        <w:t xml:space="preserve">Iš anksto neinformavo administracijos apie neatvykimą; </w:t>
      </w:r>
    </w:p>
    <w:p w14:paraId="4146244D" w14:textId="05E7CF75" w:rsidR="00E255F7" w:rsidRPr="00AD300A" w:rsidRDefault="00E255F7" w:rsidP="00E255F7">
      <w:pPr>
        <w:pStyle w:val="ListParagraph"/>
        <w:numPr>
          <w:ilvl w:val="2"/>
          <w:numId w:val="3"/>
        </w:numPr>
        <w:jc w:val="both"/>
        <w:rPr>
          <w:rFonts w:ascii="Helvetica" w:hAnsi="Helvetica"/>
          <w:sz w:val="22"/>
          <w:szCs w:val="22"/>
          <w:lang w:val="lt-LT"/>
        </w:rPr>
      </w:pPr>
      <w:r w:rsidRPr="00AD300A">
        <w:rPr>
          <w:rFonts w:ascii="Helvetica" w:hAnsi="Helvetica"/>
          <w:sz w:val="22"/>
          <w:szCs w:val="22"/>
          <w:lang w:val="lt-LT"/>
        </w:rPr>
        <w:t xml:space="preserve">Atšaukė rezervaciją likus mažiau nei </w:t>
      </w:r>
      <w:r w:rsidRPr="005525BD">
        <w:rPr>
          <w:rFonts w:ascii="Helvetica" w:hAnsi="Helvetica"/>
          <w:sz w:val="22"/>
          <w:szCs w:val="22"/>
          <w:lang w:val="lt-LT"/>
        </w:rPr>
        <w:t>4 val</w:t>
      </w:r>
      <w:r w:rsidR="00CB7D87" w:rsidRPr="005525BD">
        <w:rPr>
          <w:rFonts w:ascii="Helvetica" w:hAnsi="Helvetica"/>
          <w:sz w:val="22"/>
          <w:szCs w:val="22"/>
          <w:lang w:val="lt-LT"/>
        </w:rPr>
        <w:t>.</w:t>
      </w:r>
      <w:r w:rsidRPr="005525BD">
        <w:rPr>
          <w:rFonts w:ascii="Helvetica" w:hAnsi="Helvetica"/>
          <w:sz w:val="22"/>
          <w:szCs w:val="22"/>
          <w:lang w:val="lt-LT"/>
        </w:rPr>
        <w:t xml:space="preserve"> iki Paslaug</w:t>
      </w:r>
      <w:r w:rsidRPr="00AD300A">
        <w:rPr>
          <w:rFonts w:ascii="Helvetica" w:hAnsi="Helvetica"/>
          <w:sz w:val="22"/>
          <w:szCs w:val="22"/>
          <w:lang w:val="lt-LT"/>
        </w:rPr>
        <w:t>ų teikimo pradžios.</w:t>
      </w:r>
    </w:p>
    <w:p w14:paraId="673B0358" w14:textId="77777777" w:rsidR="008205FC" w:rsidRPr="00AD300A" w:rsidRDefault="008205FC" w:rsidP="00E255F7">
      <w:pPr>
        <w:jc w:val="both"/>
        <w:rPr>
          <w:rFonts w:ascii="Helvetica" w:hAnsi="Helvetica"/>
          <w:sz w:val="22"/>
          <w:szCs w:val="22"/>
          <w:lang w:val="lt-LT"/>
        </w:rPr>
      </w:pPr>
    </w:p>
    <w:p w14:paraId="5DFC2800" w14:textId="77777777" w:rsidR="00FF4544" w:rsidRPr="00AD300A" w:rsidRDefault="008205FC" w:rsidP="00F020BF">
      <w:pPr>
        <w:pStyle w:val="ListParagraph"/>
        <w:numPr>
          <w:ilvl w:val="0"/>
          <w:numId w:val="3"/>
        </w:numPr>
        <w:jc w:val="both"/>
        <w:rPr>
          <w:rFonts w:ascii="Helvetica" w:hAnsi="Helvetica"/>
          <w:sz w:val="22"/>
          <w:szCs w:val="22"/>
          <w:lang w:val="lt-LT"/>
        </w:rPr>
      </w:pPr>
      <w:r w:rsidRPr="00AD300A">
        <w:rPr>
          <w:rFonts w:ascii="Helvetica" w:hAnsi="Helvetica"/>
          <w:color w:val="000000"/>
          <w:sz w:val="22"/>
          <w:szCs w:val="22"/>
          <w:lang w:val="lt-LT"/>
        </w:rPr>
        <w:t>SUTARTIES GALIOJIMAS IR NUTRAUKIMAS</w:t>
      </w:r>
    </w:p>
    <w:p w14:paraId="2D976A75" w14:textId="77777777" w:rsidR="00FF4544" w:rsidRPr="00AD300A" w:rsidRDefault="00F020BF" w:rsidP="00F020BF">
      <w:pPr>
        <w:pStyle w:val="ListParagraph"/>
        <w:numPr>
          <w:ilvl w:val="1"/>
          <w:numId w:val="3"/>
        </w:numPr>
        <w:jc w:val="both"/>
        <w:rPr>
          <w:rFonts w:ascii="Helvetica" w:hAnsi="Helvetica"/>
          <w:sz w:val="22"/>
          <w:szCs w:val="22"/>
          <w:lang w:val="lt-LT"/>
        </w:rPr>
      </w:pPr>
      <w:r w:rsidRPr="00AD300A">
        <w:rPr>
          <w:rFonts w:ascii="Helvetica" w:hAnsi="Helvetica" w:cs="Segoe UI"/>
          <w:color w:val="000000"/>
          <w:sz w:val="22"/>
          <w:szCs w:val="22"/>
          <w:lang w:val="lt-LT"/>
        </w:rPr>
        <w:t xml:space="preserve">Sutartis įsigalioja nuo to momento, kai ją tinkamai pasirašo (patvirtina) abi Šalys (jų atstovai). </w:t>
      </w:r>
    </w:p>
    <w:p w14:paraId="24DBD7E8" w14:textId="77777777" w:rsidR="00FF4544" w:rsidRPr="00AD300A" w:rsidRDefault="00F4265A" w:rsidP="00F4265A">
      <w:pPr>
        <w:pStyle w:val="ListParagraph"/>
        <w:numPr>
          <w:ilvl w:val="1"/>
          <w:numId w:val="3"/>
        </w:numPr>
        <w:jc w:val="both"/>
        <w:rPr>
          <w:rFonts w:ascii="Helvetica" w:hAnsi="Helvetica"/>
          <w:sz w:val="22"/>
          <w:szCs w:val="22"/>
          <w:lang w:val="lt-LT"/>
        </w:rPr>
      </w:pPr>
      <w:r w:rsidRPr="00AD300A">
        <w:rPr>
          <w:rFonts w:ascii="Helvetica" w:hAnsi="Helvetica" w:cs="Segoe UI"/>
          <w:color w:val="000000"/>
          <w:sz w:val="22"/>
          <w:szCs w:val="22"/>
          <w:lang w:val="lt-LT"/>
        </w:rPr>
        <w:t>Šalys</w:t>
      </w:r>
      <w:r w:rsidR="00F020BF" w:rsidRPr="00AD300A">
        <w:rPr>
          <w:rFonts w:ascii="Helvetica" w:hAnsi="Helvetica" w:cs="Segoe UI"/>
          <w:color w:val="000000"/>
          <w:sz w:val="22"/>
          <w:szCs w:val="22"/>
          <w:lang w:val="lt-LT"/>
        </w:rPr>
        <w:t xml:space="preserve"> turi teisę nutraukti Sutartį tik dėl svarbių priežasčių. </w:t>
      </w:r>
    </w:p>
    <w:p w14:paraId="20F6AB1C" w14:textId="44169BD2" w:rsidR="00FF4544" w:rsidRPr="00AD300A" w:rsidRDefault="00F4265A" w:rsidP="00F020BF">
      <w:pPr>
        <w:pStyle w:val="ListParagraph"/>
        <w:numPr>
          <w:ilvl w:val="1"/>
          <w:numId w:val="3"/>
        </w:numPr>
        <w:jc w:val="both"/>
        <w:rPr>
          <w:rFonts w:ascii="Helvetica" w:hAnsi="Helvetica"/>
          <w:sz w:val="22"/>
          <w:szCs w:val="22"/>
          <w:lang w:val="lt-LT"/>
        </w:rPr>
      </w:pPr>
      <w:r w:rsidRPr="00AD300A">
        <w:rPr>
          <w:rFonts w:ascii="Helvetica" w:hAnsi="Helvetica" w:cs="Segoe UI"/>
          <w:color w:val="000000"/>
          <w:sz w:val="22"/>
          <w:szCs w:val="22"/>
          <w:lang w:val="lt-LT"/>
        </w:rPr>
        <w:t xml:space="preserve">Svarbiomis priežastimis suteikiančiomis teisę Šaliai nutraukti Sutartį </w:t>
      </w:r>
      <w:r w:rsidR="00F020BF" w:rsidRPr="00AD300A">
        <w:rPr>
          <w:rFonts w:ascii="Helvetica" w:hAnsi="Helvetica" w:cs="Segoe UI"/>
          <w:color w:val="000000"/>
          <w:sz w:val="22"/>
          <w:szCs w:val="22"/>
          <w:lang w:val="lt-LT"/>
        </w:rPr>
        <w:t>kitai Šalia</w:t>
      </w:r>
      <w:r w:rsidRPr="00AD300A">
        <w:rPr>
          <w:rFonts w:ascii="Helvetica" w:hAnsi="Helvetica" w:cs="Segoe UI"/>
          <w:color w:val="000000"/>
          <w:sz w:val="22"/>
          <w:szCs w:val="22"/>
          <w:lang w:val="lt-LT"/>
        </w:rPr>
        <w:t>i</w:t>
      </w:r>
      <w:r w:rsidR="00F020BF" w:rsidRPr="00AD300A">
        <w:rPr>
          <w:rFonts w:ascii="Helvetica" w:hAnsi="Helvetica" w:cs="Segoe UI"/>
          <w:color w:val="000000"/>
          <w:sz w:val="22"/>
          <w:szCs w:val="22"/>
          <w:lang w:val="lt-LT"/>
        </w:rPr>
        <w:t xml:space="preserve"> </w:t>
      </w:r>
      <w:r w:rsidRPr="00AD300A">
        <w:rPr>
          <w:rFonts w:ascii="Helvetica" w:hAnsi="Helvetica" w:cs="Segoe UI"/>
          <w:color w:val="000000"/>
          <w:sz w:val="22"/>
          <w:szCs w:val="22"/>
          <w:lang w:val="lt-LT"/>
        </w:rPr>
        <w:t xml:space="preserve">nemokant </w:t>
      </w:r>
      <w:r w:rsidR="00F020BF" w:rsidRPr="00AD300A">
        <w:rPr>
          <w:rFonts w:ascii="Helvetica" w:hAnsi="Helvetica" w:cs="Segoe UI"/>
          <w:color w:val="000000"/>
          <w:sz w:val="22"/>
          <w:szCs w:val="22"/>
          <w:lang w:val="lt-LT"/>
        </w:rPr>
        <w:t xml:space="preserve">netesybų yra laikomos žemiau nurodytos aplinkybės, jeigu dėl jų Paslaugos negali būti suteiktos numatytu laiku ir nėra galimybės Paslaugas suteikti pakeitus </w:t>
      </w:r>
      <w:r w:rsidRPr="00AD300A">
        <w:rPr>
          <w:rFonts w:ascii="Helvetica" w:hAnsi="Helvetica" w:cs="Segoe UI"/>
          <w:color w:val="000000"/>
          <w:sz w:val="22"/>
          <w:szCs w:val="22"/>
          <w:lang w:val="lt-LT"/>
        </w:rPr>
        <w:t xml:space="preserve">Paslaugų </w:t>
      </w:r>
      <w:r w:rsidR="00F020BF" w:rsidRPr="00AD300A">
        <w:rPr>
          <w:rFonts w:ascii="Helvetica" w:hAnsi="Helvetica" w:cs="Segoe UI"/>
          <w:color w:val="000000"/>
          <w:sz w:val="22"/>
          <w:szCs w:val="22"/>
          <w:lang w:val="lt-LT"/>
        </w:rPr>
        <w:t xml:space="preserve">datą ar </w:t>
      </w:r>
      <w:r w:rsidRPr="00AD300A">
        <w:rPr>
          <w:rFonts w:ascii="Helvetica" w:hAnsi="Helvetica" w:cs="Segoe UI"/>
          <w:color w:val="000000"/>
          <w:sz w:val="22"/>
          <w:szCs w:val="22"/>
          <w:lang w:val="lt-LT"/>
        </w:rPr>
        <w:t>sveikatos priežiūros specialistą</w:t>
      </w:r>
      <w:r w:rsidR="00F020BF" w:rsidRPr="00AD300A">
        <w:rPr>
          <w:rFonts w:ascii="Helvetica" w:hAnsi="Helvetica" w:cs="Segoe UI"/>
          <w:color w:val="000000"/>
          <w:sz w:val="22"/>
          <w:szCs w:val="22"/>
          <w:lang w:val="lt-LT"/>
        </w:rPr>
        <w:t xml:space="preserve">: a) </w:t>
      </w:r>
      <w:r w:rsidRPr="00AD300A">
        <w:rPr>
          <w:rFonts w:ascii="Helvetica" w:hAnsi="Helvetica" w:cs="Segoe UI"/>
          <w:color w:val="000000"/>
          <w:sz w:val="22"/>
          <w:szCs w:val="22"/>
          <w:lang w:val="lt-LT"/>
        </w:rPr>
        <w:t>Asme</w:t>
      </w:r>
      <w:r w:rsidR="001C5E31" w:rsidRPr="00AD300A">
        <w:rPr>
          <w:rFonts w:ascii="Helvetica" w:hAnsi="Helvetica" w:cs="Segoe UI"/>
          <w:color w:val="000000"/>
          <w:sz w:val="22"/>
          <w:szCs w:val="22"/>
          <w:lang w:val="lt-LT"/>
        </w:rPr>
        <w:t>n</w:t>
      </w:r>
      <w:r w:rsidRPr="00AD300A">
        <w:rPr>
          <w:rFonts w:ascii="Helvetica" w:hAnsi="Helvetica" w:cs="Segoe UI"/>
          <w:color w:val="000000"/>
          <w:sz w:val="22"/>
          <w:szCs w:val="22"/>
          <w:lang w:val="lt-LT"/>
        </w:rPr>
        <w:t>s sveikatos priežiūros specialisto</w:t>
      </w:r>
      <w:r w:rsidR="00F020BF" w:rsidRPr="00AD300A">
        <w:rPr>
          <w:rFonts w:ascii="Helvetica" w:hAnsi="Helvetica" w:cs="Segoe UI"/>
          <w:color w:val="000000"/>
          <w:sz w:val="22"/>
          <w:szCs w:val="22"/>
          <w:lang w:val="lt-LT"/>
        </w:rPr>
        <w:t xml:space="preserve"> mirtis ar liga; b) Paciento ar jo artimų giminaičių mirtis; c) Paciento liga </w:t>
      </w:r>
      <w:r w:rsidRPr="00AD300A">
        <w:rPr>
          <w:rFonts w:ascii="Helvetica" w:hAnsi="Helvetica" w:cs="Segoe UI"/>
          <w:color w:val="000000"/>
          <w:sz w:val="22"/>
          <w:szCs w:val="22"/>
          <w:lang w:val="lt-LT"/>
        </w:rPr>
        <w:t xml:space="preserve">(privaloma pateikti tai pagrindžiančius medicininius dokumentus) </w:t>
      </w:r>
      <w:r w:rsidR="00F020BF" w:rsidRPr="00AD300A">
        <w:rPr>
          <w:rFonts w:ascii="Helvetica" w:hAnsi="Helvetica" w:cs="Segoe UI"/>
          <w:color w:val="000000"/>
          <w:sz w:val="22"/>
          <w:szCs w:val="22"/>
          <w:lang w:val="lt-LT"/>
        </w:rPr>
        <w:t xml:space="preserve">d) Karantinas, ekstremali situacija ar kiti Valstybės institucijų sprendimai, ribojantys teisę teikti Paslaugas ar Paciento galimybę atvykti į Paslaugų teikimo vietą; e) kitos nenugalimos jėgos aplinkybės, dėl kurių Šalys negali vykdyti savo įsipareigojimų; f) taip pat kiti </w:t>
      </w:r>
      <w:r w:rsidR="00F020BF" w:rsidRPr="00AD300A">
        <w:rPr>
          <w:rFonts w:ascii="Helvetica" w:hAnsi="Helvetica" w:cs="Segoe UI"/>
          <w:color w:val="000000"/>
          <w:sz w:val="22"/>
          <w:szCs w:val="22"/>
          <w:lang w:val="lt-LT"/>
        </w:rPr>
        <w:lastRenderedPageBreak/>
        <w:t xml:space="preserve">šioje Sutartyje numatyti atvejai, kai Šalis įgyja teisę nutraukti šią Sutartį kitai Sutarties Šalies  nevykdant ar netinkamai vykdant savo įsipareigojimus. Esant aukščiau šiame punkte išvardintoms Svarbioms priežastims dėl kurių Paslaugos negali būti suteiktos sutartu laiku, Šalys pirmiausiai tarsis dėl </w:t>
      </w:r>
      <w:r w:rsidRPr="00AD300A">
        <w:rPr>
          <w:rFonts w:ascii="Helvetica" w:hAnsi="Helvetica" w:cs="Segoe UI"/>
          <w:color w:val="000000"/>
          <w:sz w:val="22"/>
          <w:szCs w:val="22"/>
          <w:lang w:val="lt-LT"/>
        </w:rPr>
        <w:t xml:space="preserve">Paslaugų teikimo </w:t>
      </w:r>
      <w:r w:rsidR="00F020BF" w:rsidRPr="00AD300A">
        <w:rPr>
          <w:rFonts w:ascii="Helvetica" w:hAnsi="Helvetica" w:cs="Segoe UI"/>
          <w:color w:val="000000"/>
          <w:sz w:val="22"/>
          <w:szCs w:val="22"/>
          <w:lang w:val="lt-LT"/>
        </w:rPr>
        <w:t xml:space="preserve">datos pakeitimo ir tik tuo atveju jeigu </w:t>
      </w:r>
      <w:r w:rsidRPr="00AD300A">
        <w:rPr>
          <w:rFonts w:ascii="Helvetica" w:hAnsi="Helvetica" w:cs="Segoe UI"/>
          <w:color w:val="000000"/>
          <w:sz w:val="22"/>
          <w:szCs w:val="22"/>
          <w:lang w:val="lt-LT"/>
        </w:rPr>
        <w:t>Paslaugų teikimo</w:t>
      </w:r>
      <w:r w:rsidR="00F020BF" w:rsidRPr="00AD300A">
        <w:rPr>
          <w:rFonts w:ascii="Helvetica" w:hAnsi="Helvetica" w:cs="Segoe UI"/>
          <w:color w:val="000000"/>
          <w:sz w:val="22"/>
          <w:szCs w:val="22"/>
          <w:lang w:val="lt-LT"/>
        </w:rPr>
        <w:t xml:space="preserve"> datos pakeitimas negalimas, Šalys galės įgyvendinti šiame punkte numatytą teisę nutraukti Sutartį nemokant kitai Šaliai netesybų.</w:t>
      </w:r>
    </w:p>
    <w:p w14:paraId="320F241E" w14:textId="66786E58" w:rsidR="00FF4544" w:rsidRPr="00AD300A" w:rsidRDefault="00FF4544" w:rsidP="00F4265A">
      <w:pPr>
        <w:pStyle w:val="ListParagraph"/>
        <w:numPr>
          <w:ilvl w:val="1"/>
          <w:numId w:val="3"/>
        </w:numPr>
        <w:jc w:val="both"/>
        <w:rPr>
          <w:rFonts w:ascii="Helvetica" w:hAnsi="Helvetica"/>
          <w:sz w:val="22"/>
          <w:szCs w:val="22"/>
          <w:lang w:val="lt-LT"/>
        </w:rPr>
      </w:pPr>
      <w:r w:rsidRPr="00AD300A">
        <w:rPr>
          <w:rFonts w:ascii="Helvetica" w:hAnsi="Helvetica"/>
          <w:sz w:val="22"/>
          <w:szCs w:val="22"/>
          <w:lang w:val="lt-LT"/>
        </w:rPr>
        <w:t xml:space="preserve">Sutarčiai nutrūkus dėl svarbių priežasčių, Paslaugų teikėjas Pacientui, kuris turi </w:t>
      </w:r>
      <w:r w:rsidR="001E3094" w:rsidRPr="00AD300A">
        <w:rPr>
          <w:rFonts w:ascii="Helvetica" w:hAnsi="Helvetica"/>
          <w:sz w:val="22"/>
          <w:szCs w:val="22"/>
          <w:lang w:val="lt-LT"/>
        </w:rPr>
        <w:t>Abonementą</w:t>
      </w:r>
      <w:r w:rsidRPr="00AD300A">
        <w:rPr>
          <w:rFonts w:ascii="Helvetica" w:hAnsi="Helvetica"/>
          <w:sz w:val="22"/>
          <w:szCs w:val="22"/>
          <w:lang w:val="lt-LT"/>
        </w:rPr>
        <w:t xml:space="preserve">, grąžina dalį sumokėtų pinigų už tą laikotarpį, kuriuo Pacientas negalės naudotis Paslaugomis pagal įsigytą </w:t>
      </w:r>
      <w:r w:rsidR="001E3094" w:rsidRPr="00AD300A">
        <w:rPr>
          <w:rFonts w:ascii="Helvetica" w:hAnsi="Helvetica"/>
          <w:sz w:val="22"/>
          <w:szCs w:val="22"/>
          <w:lang w:val="lt-LT"/>
        </w:rPr>
        <w:t>Abonementą</w:t>
      </w:r>
      <w:r w:rsidRPr="00AD300A">
        <w:rPr>
          <w:rFonts w:ascii="Helvetica" w:hAnsi="Helvetica"/>
          <w:sz w:val="22"/>
          <w:szCs w:val="22"/>
          <w:lang w:val="lt-LT"/>
        </w:rPr>
        <w:t>.</w:t>
      </w:r>
    </w:p>
    <w:p w14:paraId="09E96FAA" w14:textId="77777777" w:rsidR="00FF4544" w:rsidRPr="00AD300A" w:rsidRDefault="00F4265A" w:rsidP="001E658B">
      <w:pPr>
        <w:pStyle w:val="ListParagraph"/>
        <w:numPr>
          <w:ilvl w:val="1"/>
          <w:numId w:val="3"/>
        </w:numPr>
        <w:jc w:val="both"/>
        <w:rPr>
          <w:rFonts w:ascii="Helvetica" w:hAnsi="Helvetica"/>
          <w:sz w:val="22"/>
          <w:szCs w:val="22"/>
          <w:lang w:val="lt-LT"/>
        </w:rPr>
      </w:pPr>
      <w:r w:rsidRPr="00AD300A">
        <w:rPr>
          <w:rFonts w:ascii="Helvetica" w:hAnsi="Helvetica" w:cs="Segoe UI"/>
          <w:color w:val="000000"/>
          <w:sz w:val="22"/>
          <w:szCs w:val="22"/>
          <w:lang w:val="lt-LT"/>
        </w:rPr>
        <w:t>Sutartis gali pasibaigti arba būti nutraukta ir kitais Lietuvos Respublikoje galiojančių teisės aktų numatytais pagrindais bei tvarka.</w:t>
      </w:r>
    </w:p>
    <w:p w14:paraId="5B6D7B49" w14:textId="77777777" w:rsidR="00FF4544" w:rsidRPr="00AD300A" w:rsidRDefault="00FF4544" w:rsidP="00FF4544">
      <w:pPr>
        <w:pStyle w:val="ListParagraph"/>
        <w:ind w:left="792"/>
        <w:jc w:val="both"/>
        <w:rPr>
          <w:rFonts w:ascii="Helvetica" w:hAnsi="Helvetica"/>
          <w:sz w:val="22"/>
          <w:szCs w:val="22"/>
          <w:lang w:val="lt-LT"/>
        </w:rPr>
      </w:pPr>
    </w:p>
    <w:p w14:paraId="121F9802" w14:textId="77777777" w:rsidR="00FF4544" w:rsidRPr="00AD300A" w:rsidRDefault="008205FC" w:rsidP="001E658B">
      <w:pPr>
        <w:pStyle w:val="ListParagraph"/>
        <w:numPr>
          <w:ilvl w:val="0"/>
          <w:numId w:val="3"/>
        </w:numPr>
        <w:jc w:val="both"/>
        <w:rPr>
          <w:rFonts w:ascii="Helvetica" w:hAnsi="Helvetica"/>
          <w:sz w:val="22"/>
          <w:szCs w:val="22"/>
          <w:lang w:val="lt-LT"/>
        </w:rPr>
      </w:pPr>
      <w:r w:rsidRPr="00AD300A">
        <w:rPr>
          <w:rFonts w:ascii="Helvetica" w:hAnsi="Helvetica"/>
          <w:sz w:val="22"/>
          <w:szCs w:val="22"/>
          <w:lang w:val="lt-LT"/>
        </w:rPr>
        <w:t>RIZIKOS IR ATSAKOMYBĖ, SUSIJUSI SU COVID-19</w:t>
      </w:r>
    </w:p>
    <w:p w14:paraId="61173B33" w14:textId="104FC71A" w:rsidR="00FF4544" w:rsidRPr="00AD300A" w:rsidRDefault="001E658B" w:rsidP="001E658B">
      <w:pPr>
        <w:pStyle w:val="ListParagraph"/>
        <w:numPr>
          <w:ilvl w:val="1"/>
          <w:numId w:val="3"/>
        </w:numPr>
        <w:jc w:val="both"/>
        <w:rPr>
          <w:rFonts w:ascii="Helvetica" w:hAnsi="Helvetica"/>
          <w:sz w:val="22"/>
          <w:szCs w:val="22"/>
          <w:lang w:val="lt-LT"/>
        </w:rPr>
      </w:pPr>
      <w:r w:rsidRPr="00AD300A">
        <w:rPr>
          <w:rFonts w:ascii="Helvetica" w:hAnsi="Helvetica"/>
          <w:sz w:val="22"/>
          <w:szCs w:val="22"/>
          <w:lang w:val="lt-LT"/>
        </w:rPr>
        <w:t>Šalys supranta, kad pasaulinis COVID-19 protrūkis, kurį P</w:t>
      </w:r>
      <w:r w:rsidR="00DC3E7F" w:rsidRPr="00AD300A">
        <w:rPr>
          <w:rFonts w:ascii="Helvetica" w:hAnsi="Helvetica"/>
          <w:sz w:val="22"/>
          <w:szCs w:val="22"/>
          <w:lang w:val="lt-LT"/>
        </w:rPr>
        <w:t>asaulio sveikatos organizacija</w:t>
      </w:r>
      <w:r w:rsidRPr="00AD300A">
        <w:rPr>
          <w:rFonts w:ascii="Helvetica" w:hAnsi="Helvetica"/>
          <w:sz w:val="22"/>
          <w:szCs w:val="22"/>
          <w:lang w:val="lt-LT"/>
        </w:rPr>
        <w:t xml:space="preserve"> pripažino pandemija, yra neprognozuojamas ir gali reikšmingai įtakoti šios Sutarties vykdymą, įskaitant, bet neapsiribojant, atvejus, kai dėl kelionių draudimų</w:t>
      </w:r>
      <w:r w:rsidR="00532789" w:rsidRPr="00AD300A">
        <w:rPr>
          <w:rFonts w:ascii="Helvetica" w:hAnsi="Helvetica"/>
          <w:sz w:val="22"/>
          <w:szCs w:val="22"/>
          <w:lang w:val="lt-LT"/>
        </w:rPr>
        <w:t xml:space="preserve"> (pvz. ribojimai išvykti iš savo gyvenamosios savivaldybės)</w:t>
      </w:r>
      <w:r w:rsidRPr="00AD300A">
        <w:rPr>
          <w:rFonts w:ascii="Helvetica" w:hAnsi="Helvetica"/>
          <w:sz w:val="22"/>
          <w:szCs w:val="22"/>
          <w:lang w:val="lt-LT"/>
        </w:rPr>
        <w:t>, taikomų Paslaugų teikimo apribojimų, medicininių priemonių ir/ar personalo trūkumo būtina pakeisti Paslaugų teikimo datą. Šalys atsisako viena kita</w:t>
      </w:r>
      <w:r w:rsidR="00085B47">
        <w:rPr>
          <w:rFonts w:ascii="Helvetica" w:hAnsi="Helvetica"/>
          <w:sz w:val="22"/>
          <w:szCs w:val="22"/>
          <w:lang w:val="lt-LT"/>
        </w:rPr>
        <w:t>i</w:t>
      </w:r>
      <w:r w:rsidRPr="00AD300A">
        <w:rPr>
          <w:rFonts w:ascii="Helvetica" w:hAnsi="Helvetica"/>
          <w:sz w:val="22"/>
          <w:szCs w:val="22"/>
          <w:lang w:val="lt-LT"/>
        </w:rPr>
        <w:t xml:space="preserve"> reikšti su tuo susijusias pretenzijas, o iškilus būtinybei, privalo bendradarbiauti ir bendru sutarimu nustatyti kitą Paslaugų teikimo datą.</w:t>
      </w:r>
    </w:p>
    <w:p w14:paraId="5346EF63" w14:textId="77777777" w:rsidR="00FF4544" w:rsidRPr="00AD300A" w:rsidRDefault="001E658B" w:rsidP="001E658B">
      <w:pPr>
        <w:pStyle w:val="ListParagraph"/>
        <w:numPr>
          <w:ilvl w:val="1"/>
          <w:numId w:val="3"/>
        </w:numPr>
        <w:jc w:val="both"/>
        <w:rPr>
          <w:rFonts w:ascii="Helvetica" w:hAnsi="Helvetica"/>
          <w:sz w:val="22"/>
          <w:szCs w:val="22"/>
          <w:lang w:val="lt-LT"/>
        </w:rPr>
      </w:pPr>
      <w:r w:rsidRPr="00AD300A">
        <w:rPr>
          <w:rFonts w:ascii="Helvetica" w:hAnsi="Helvetica"/>
          <w:sz w:val="22"/>
          <w:szCs w:val="22"/>
          <w:lang w:val="lt-LT"/>
        </w:rPr>
        <w:t xml:space="preserve">Siekiant sumažinti COVID-19 plitimo ir perdavimo rizikas, Paslaugų teikėjas įgyvendina visas sveikatos priežiūros įstaigoms privalomas atsakingų Lietuvos Respublikos institucijų patvirtintas infekcijų kontrolės ir valdymo priemones, o Pacientas įsipareigoja atvykstant, išvykstant ir būnant  Paslaugų teikimo vietoje, laikytis visų pacientams taikomų taisyklių ir reikalavimų, įskaitant, bet neapsiribojant, izoliavimosi taisykles susirgus ar turėjus kontaktą su patvirtintu COVID-19 ligos atveju, būtinus tyrimus, nebūtinų kontaktų vengimą, Paslaugų teikėjas personalo informavimą apie pasireiškusius COVID-19 ligos simptomus, higienos reikalavimų laikymąsi, apsaugos priemonių naudojimą ir kt. su COVID-19 susijusius reikalavimus. </w:t>
      </w:r>
    </w:p>
    <w:p w14:paraId="635A9D54" w14:textId="2FAC569A" w:rsidR="00FF4544" w:rsidRPr="00AD300A" w:rsidRDefault="001E658B" w:rsidP="00FF4544">
      <w:pPr>
        <w:pStyle w:val="ListParagraph"/>
        <w:numPr>
          <w:ilvl w:val="1"/>
          <w:numId w:val="3"/>
        </w:numPr>
        <w:jc w:val="both"/>
        <w:rPr>
          <w:rFonts w:ascii="Helvetica" w:hAnsi="Helvetica"/>
          <w:sz w:val="22"/>
          <w:szCs w:val="22"/>
          <w:lang w:val="lt-LT"/>
        </w:rPr>
      </w:pPr>
      <w:r w:rsidRPr="00AD300A">
        <w:rPr>
          <w:rFonts w:ascii="Helvetica" w:hAnsi="Helvetica"/>
          <w:sz w:val="22"/>
          <w:szCs w:val="22"/>
          <w:lang w:val="lt-LT"/>
        </w:rPr>
        <w:t>Pacientas taip pat patvirtina savo supratimą, kad nors Paslaugų teikėjas ir ėmėsi priemonių sumažinti su Paslaugomis susijusią COVID-19 perdavimo riziką, tačiau Paslaugų teikėjas negali visiškai eliminuoti šios rizikos ir Paslaugų teikėjas nebus už j</w:t>
      </w:r>
      <w:r w:rsidR="00764A78">
        <w:rPr>
          <w:rFonts w:ascii="Helvetica" w:hAnsi="Helvetica"/>
          <w:sz w:val="22"/>
          <w:szCs w:val="22"/>
          <w:lang w:val="lt-LT"/>
        </w:rPr>
        <w:t>as</w:t>
      </w:r>
      <w:r w:rsidRPr="00AD300A">
        <w:rPr>
          <w:rFonts w:ascii="Helvetica" w:hAnsi="Helvetica"/>
          <w:sz w:val="22"/>
          <w:szCs w:val="22"/>
          <w:lang w:val="lt-LT"/>
        </w:rPr>
        <w:t xml:space="preserve"> atsakinga</w:t>
      </w:r>
      <w:r w:rsidR="00764A78">
        <w:rPr>
          <w:rFonts w:ascii="Helvetica" w:hAnsi="Helvetica"/>
          <w:sz w:val="22"/>
          <w:szCs w:val="22"/>
          <w:lang w:val="lt-LT"/>
        </w:rPr>
        <w:t>s</w:t>
      </w:r>
      <w:r w:rsidRPr="00AD300A">
        <w:rPr>
          <w:rFonts w:ascii="Helvetica" w:hAnsi="Helvetica"/>
          <w:sz w:val="22"/>
          <w:szCs w:val="22"/>
          <w:lang w:val="lt-LT"/>
        </w:rPr>
        <w:t>, įskaitant, bet neapsiribojant, žemiau išvardint</w:t>
      </w:r>
      <w:r w:rsidR="00820B5D">
        <w:rPr>
          <w:rFonts w:ascii="Helvetica" w:hAnsi="Helvetica"/>
          <w:sz w:val="22"/>
          <w:szCs w:val="22"/>
          <w:lang w:val="lt-LT"/>
        </w:rPr>
        <w:t>omis</w:t>
      </w:r>
      <w:r w:rsidRPr="00AD300A">
        <w:rPr>
          <w:rFonts w:ascii="Helvetica" w:hAnsi="Helvetica"/>
          <w:sz w:val="22"/>
          <w:szCs w:val="22"/>
          <w:lang w:val="lt-LT"/>
        </w:rPr>
        <w:t xml:space="preserve"> rizik</w:t>
      </w:r>
      <w:r w:rsidR="00820B5D">
        <w:rPr>
          <w:rFonts w:ascii="Helvetica" w:hAnsi="Helvetica"/>
          <w:sz w:val="22"/>
          <w:szCs w:val="22"/>
          <w:lang w:val="lt-LT"/>
        </w:rPr>
        <w:t>omis</w:t>
      </w:r>
      <w:r w:rsidRPr="00AD300A">
        <w:rPr>
          <w:rFonts w:ascii="Helvetica" w:hAnsi="Helvetica"/>
          <w:sz w:val="22"/>
          <w:szCs w:val="22"/>
          <w:lang w:val="lt-LT"/>
        </w:rPr>
        <w:t xml:space="preserve"> ir padarini</w:t>
      </w:r>
      <w:r w:rsidR="00820B5D">
        <w:rPr>
          <w:rFonts w:ascii="Helvetica" w:hAnsi="Helvetica"/>
          <w:sz w:val="22"/>
          <w:szCs w:val="22"/>
          <w:lang w:val="lt-LT"/>
        </w:rPr>
        <w:t>ais</w:t>
      </w:r>
      <w:r w:rsidRPr="00AD300A">
        <w:rPr>
          <w:rFonts w:ascii="Helvetica" w:hAnsi="Helvetica"/>
          <w:sz w:val="22"/>
          <w:szCs w:val="22"/>
          <w:lang w:val="lt-LT"/>
        </w:rPr>
        <w:t>:  1) artimą kontaktą su asmenimis ir/ar daiktais, kurie gali turėti COVID-19; 2) užsikrėtimą COVID-19 ir/ar kitų asmenų užkrėtimą; 3) su COVID-19 susijusias komplikacijas ar žalą sveikatai, kuri gali varijuoti nuo mažos žalos iki mirties; 4) su tuo susijusias Paciento išlaidas ir nuostolius.</w:t>
      </w:r>
    </w:p>
    <w:p w14:paraId="26527CBA" w14:textId="77777777" w:rsidR="008205FC" w:rsidRPr="00AD300A" w:rsidRDefault="008205FC" w:rsidP="008205FC">
      <w:pPr>
        <w:pStyle w:val="ListParagraph"/>
        <w:ind w:left="792"/>
        <w:jc w:val="both"/>
        <w:rPr>
          <w:rFonts w:ascii="Helvetica" w:hAnsi="Helvetica"/>
          <w:sz w:val="22"/>
          <w:szCs w:val="22"/>
          <w:lang w:val="lt-LT"/>
        </w:rPr>
      </w:pPr>
    </w:p>
    <w:p w14:paraId="4587C3E9" w14:textId="77777777" w:rsidR="00FF4544" w:rsidRPr="00AD300A" w:rsidRDefault="008205FC" w:rsidP="00FF4544">
      <w:pPr>
        <w:pStyle w:val="ListParagraph"/>
        <w:numPr>
          <w:ilvl w:val="0"/>
          <w:numId w:val="3"/>
        </w:numPr>
        <w:jc w:val="both"/>
        <w:rPr>
          <w:rFonts w:ascii="Helvetica" w:hAnsi="Helvetica"/>
          <w:sz w:val="22"/>
          <w:szCs w:val="22"/>
          <w:lang w:val="lt-LT"/>
        </w:rPr>
      </w:pPr>
      <w:r w:rsidRPr="00AD300A">
        <w:rPr>
          <w:rFonts w:ascii="Helvetica" w:hAnsi="Helvetica"/>
          <w:color w:val="000000"/>
          <w:sz w:val="22"/>
          <w:szCs w:val="22"/>
          <w:lang w:val="lt-LT"/>
        </w:rPr>
        <w:t>BAIGIAMOSIOS NUOSTATOS</w:t>
      </w:r>
    </w:p>
    <w:p w14:paraId="0473A168" w14:textId="77777777" w:rsidR="00FF4544" w:rsidRPr="00AD300A" w:rsidRDefault="001E658B" w:rsidP="00FF4544">
      <w:pPr>
        <w:pStyle w:val="ListParagraph"/>
        <w:numPr>
          <w:ilvl w:val="1"/>
          <w:numId w:val="3"/>
        </w:numPr>
        <w:jc w:val="both"/>
        <w:rPr>
          <w:rFonts w:ascii="Helvetica" w:hAnsi="Helvetica"/>
          <w:sz w:val="22"/>
          <w:szCs w:val="22"/>
          <w:lang w:val="lt-LT"/>
        </w:rPr>
      </w:pPr>
      <w:r w:rsidRPr="00AD300A">
        <w:rPr>
          <w:rFonts w:ascii="Helvetica" w:hAnsi="Helvetica"/>
          <w:color w:val="000000"/>
          <w:sz w:val="22"/>
          <w:szCs w:val="22"/>
          <w:lang w:val="lt-LT"/>
        </w:rPr>
        <w:t>Kiekviena Šalis įsipareigoja atlyginti kitai Šaliai tiesioginius nuostolius ir išlaidas dėl šioje Sutartyje prisiimtų įsipareigojimų nevykdymo ar netinkamo jų vykdymo, kiek tai neprieštarauja Lietuvos Respublikoje galiojantiems teisės aktams</w:t>
      </w:r>
      <w:r w:rsidR="00FF4544" w:rsidRPr="00AD300A">
        <w:rPr>
          <w:rFonts w:ascii="Helvetica" w:hAnsi="Helvetica"/>
          <w:color w:val="000000"/>
          <w:sz w:val="22"/>
          <w:szCs w:val="22"/>
          <w:lang w:val="lt-LT"/>
        </w:rPr>
        <w:t>.</w:t>
      </w:r>
    </w:p>
    <w:p w14:paraId="6303CB80" w14:textId="14FA1BFE" w:rsidR="00FF4544" w:rsidRPr="00AD300A" w:rsidRDefault="001E658B" w:rsidP="00FF4544">
      <w:pPr>
        <w:pStyle w:val="ListParagraph"/>
        <w:numPr>
          <w:ilvl w:val="1"/>
          <w:numId w:val="3"/>
        </w:numPr>
        <w:jc w:val="both"/>
        <w:rPr>
          <w:rFonts w:ascii="Helvetica" w:hAnsi="Helvetica"/>
          <w:sz w:val="22"/>
          <w:szCs w:val="22"/>
          <w:lang w:val="lt-LT"/>
        </w:rPr>
      </w:pPr>
      <w:r w:rsidRPr="00AD300A">
        <w:rPr>
          <w:rFonts w:ascii="Helvetica" w:hAnsi="Helvetica"/>
          <w:color w:val="000000"/>
          <w:sz w:val="22"/>
          <w:szCs w:val="22"/>
          <w:lang w:val="lt-LT"/>
        </w:rPr>
        <w:t>Paslaugų teikėjas atsako už jo darbuotojų veiksmais (neveikimu) Pacientui padarytą žalą Lietuvos Respubliko</w:t>
      </w:r>
      <w:r w:rsidR="00A0403C">
        <w:rPr>
          <w:rFonts w:ascii="Helvetica" w:hAnsi="Helvetica"/>
          <w:color w:val="000000"/>
          <w:sz w:val="22"/>
          <w:szCs w:val="22"/>
          <w:lang w:val="lt-LT"/>
        </w:rPr>
        <w:t>s</w:t>
      </w:r>
      <w:r w:rsidRPr="00AD300A">
        <w:rPr>
          <w:rFonts w:ascii="Helvetica" w:hAnsi="Helvetica"/>
          <w:color w:val="000000"/>
          <w:sz w:val="22"/>
          <w:szCs w:val="22"/>
          <w:lang w:val="lt-LT"/>
        </w:rPr>
        <w:t xml:space="preserve"> įstatymų ir kitų teisės aktų nustatyta tvarka</w:t>
      </w:r>
      <w:r w:rsidR="00FF4544" w:rsidRPr="00AD300A">
        <w:rPr>
          <w:rFonts w:ascii="Helvetica" w:hAnsi="Helvetica"/>
          <w:color w:val="000000"/>
          <w:sz w:val="22"/>
          <w:szCs w:val="22"/>
          <w:lang w:val="lt-LT"/>
        </w:rPr>
        <w:t>.</w:t>
      </w:r>
    </w:p>
    <w:p w14:paraId="23A2DA99" w14:textId="77777777" w:rsidR="00FF4544" w:rsidRPr="00AD300A" w:rsidRDefault="001E658B" w:rsidP="00FF4544">
      <w:pPr>
        <w:pStyle w:val="ListParagraph"/>
        <w:numPr>
          <w:ilvl w:val="1"/>
          <w:numId w:val="3"/>
        </w:numPr>
        <w:jc w:val="both"/>
        <w:rPr>
          <w:rFonts w:ascii="Helvetica" w:hAnsi="Helvetica"/>
          <w:sz w:val="22"/>
          <w:szCs w:val="22"/>
          <w:lang w:val="lt-LT"/>
        </w:rPr>
      </w:pPr>
      <w:r w:rsidRPr="00AD300A">
        <w:rPr>
          <w:rFonts w:ascii="Helvetica" w:hAnsi="Helvetica"/>
          <w:color w:val="000000"/>
          <w:sz w:val="22"/>
          <w:szCs w:val="22"/>
          <w:lang w:val="lt-LT"/>
        </w:rPr>
        <w:t>Ši Sutartis sudaroma, aiškinama ir vykdoma pagal Lietuvos Respublikos įstatymus ir kitus teisės aktus</w:t>
      </w:r>
      <w:r w:rsidR="00FF4544" w:rsidRPr="00AD300A">
        <w:rPr>
          <w:rFonts w:ascii="Helvetica" w:hAnsi="Helvetica"/>
          <w:color w:val="000000"/>
          <w:sz w:val="22"/>
          <w:szCs w:val="22"/>
          <w:lang w:val="lt-LT"/>
        </w:rPr>
        <w:t>.</w:t>
      </w:r>
    </w:p>
    <w:p w14:paraId="39A8E50B" w14:textId="77777777" w:rsidR="00FF4544" w:rsidRPr="00AD300A" w:rsidRDefault="001E658B" w:rsidP="00FF4544">
      <w:pPr>
        <w:pStyle w:val="ListParagraph"/>
        <w:numPr>
          <w:ilvl w:val="1"/>
          <w:numId w:val="3"/>
        </w:numPr>
        <w:jc w:val="both"/>
        <w:rPr>
          <w:rFonts w:ascii="Helvetica" w:hAnsi="Helvetica"/>
          <w:sz w:val="22"/>
          <w:szCs w:val="22"/>
          <w:lang w:val="lt-LT"/>
        </w:rPr>
      </w:pPr>
      <w:r w:rsidRPr="00AD300A">
        <w:rPr>
          <w:rFonts w:ascii="Helvetica" w:hAnsi="Helvetica"/>
          <w:color w:val="000000"/>
          <w:sz w:val="22"/>
          <w:szCs w:val="22"/>
          <w:lang w:val="lt-LT"/>
        </w:rPr>
        <w:t>Šalių ginčai, susiję su šios Sutarties pasirašymu, sudarymu ar vykdymu, sprendžiami derybomis. Nepavykus ginčo išspręsti derybomis, ginčas sprendžiamas Lietuvos Respublikos įstatymų nustatyta tvarka ir/ar Paslaugų teikėjo buveinės vietos teismuose</w:t>
      </w:r>
      <w:r w:rsidR="00FF4544" w:rsidRPr="00AD300A">
        <w:rPr>
          <w:rFonts w:ascii="Helvetica" w:hAnsi="Helvetica"/>
          <w:color w:val="000000"/>
          <w:sz w:val="22"/>
          <w:szCs w:val="22"/>
          <w:lang w:val="lt-LT"/>
        </w:rPr>
        <w:t>.</w:t>
      </w:r>
    </w:p>
    <w:p w14:paraId="1F679916" w14:textId="77777777" w:rsidR="00FF4544" w:rsidRPr="00AD300A" w:rsidRDefault="001E658B" w:rsidP="00FF4544">
      <w:pPr>
        <w:pStyle w:val="ListParagraph"/>
        <w:numPr>
          <w:ilvl w:val="1"/>
          <w:numId w:val="3"/>
        </w:numPr>
        <w:jc w:val="both"/>
        <w:rPr>
          <w:rFonts w:ascii="Helvetica" w:hAnsi="Helvetica"/>
          <w:sz w:val="22"/>
          <w:szCs w:val="22"/>
          <w:lang w:val="lt-LT"/>
        </w:rPr>
      </w:pPr>
      <w:r w:rsidRPr="00AD300A">
        <w:rPr>
          <w:rFonts w:ascii="Helvetica" w:hAnsi="Helvetica"/>
          <w:color w:val="000000"/>
          <w:sz w:val="22"/>
          <w:szCs w:val="22"/>
          <w:lang w:val="lt-LT"/>
        </w:rPr>
        <w:t>Sutartis pasirašyta 2 (dviem) vienodais egzemplioriais lietuvių kalba, turinčiais vienodą juridinę galią, po vieną kiekvienai Sutarties Šaliai.</w:t>
      </w:r>
    </w:p>
    <w:p w14:paraId="64689C69" w14:textId="77777777" w:rsidR="00FF4544" w:rsidRPr="00AD300A" w:rsidRDefault="001E658B" w:rsidP="00FF4544">
      <w:pPr>
        <w:pStyle w:val="ListParagraph"/>
        <w:numPr>
          <w:ilvl w:val="1"/>
          <w:numId w:val="3"/>
        </w:numPr>
        <w:jc w:val="both"/>
        <w:rPr>
          <w:rFonts w:ascii="Helvetica" w:hAnsi="Helvetica"/>
          <w:sz w:val="22"/>
          <w:szCs w:val="22"/>
          <w:lang w:val="lt-LT"/>
        </w:rPr>
      </w:pPr>
      <w:r w:rsidRPr="00AD300A">
        <w:rPr>
          <w:rFonts w:ascii="Helvetica" w:hAnsi="Helvetica"/>
          <w:color w:val="000000"/>
          <w:sz w:val="22"/>
          <w:szCs w:val="22"/>
          <w:lang w:val="lt-LT"/>
        </w:rPr>
        <w:t>Pasirašydamas Sutartį Šalys patvirtina, kad jų kontaktiniai duomenys (elektroninis paštas, telefono numeris, adresas ir kiti rekvizitai) yra teisingi, o jiems pasikeitus, Šalys įsipareigoja nedelsiant viena kitą apie minėtų duomenų ar jų dalies pasikeitimą informuoti.</w:t>
      </w:r>
    </w:p>
    <w:p w14:paraId="1C45438F" w14:textId="77777777" w:rsidR="00FF4544" w:rsidRPr="00AD300A" w:rsidRDefault="001E658B" w:rsidP="00FF4544">
      <w:pPr>
        <w:pStyle w:val="ListParagraph"/>
        <w:numPr>
          <w:ilvl w:val="1"/>
          <w:numId w:val="3"/>
        </w:numPr>
        <w:jc w:val="both"/>
        <w:rPr>
          <w:rFonts w:ascii="Helvetica" w:hAnsi="Helvetica"/>
          <w:sz w:val="22"/>
          <w:szCs w:val="22"/>
          <w:lang w:val="lt-LT"/>
        </w:rPr>
      </w:pPr>
      <w:r w:rsidRPr="00AD300A">
        <w:rPr>
          <w:rFonts w:ascii="Helvetica" w:hAnsi="Helvetica"/>
          <w:color w:val="000000"/>
          <w:sz w:val="22"/>
          <w:szCs w:val="22"/>
          <w:lang w:val="lt-LT"/>
        </w:rPr>
        <w:t>Pasirašydamas šią Sutartį Pacientas taip pat patvirtina</w:t>
      </w:r>
      <w:r w:rsidR="00F4265A" w:rsidRPr="00AD300A">
        <w:rPr>
          <w:rFonts w:ascii="Helvetica" w:hAnsi="Helvetica"/>
          <w:color w:val="000000"/>
          <w:sz w:val="22"/>
          <w:szCs w:val="22"/>
          <w:lang w:val="lt-LT"/>
        </w:rPr>
        <w:t>, kad</w:t>
      </w:r>
      <w:r w:rsidRPr="00AD300A">
        <w:rPr>
          <w:rFonts w:ascii="Helvetica" w:hAnsi="Helvetica"/>
          <w:color w:val="000000"/>
          <w:sz w:val="22"/>
          <w:szCs w:val="22"/>
          <w:lang w:val="lt-LT"/>
        </w:rPr>
        <w:t>:</w:t>
      </w:r>
    </w:p>
    <w:p w14:paraId="283D8F81" w14:textId="134E3F04" w:rsidR="00FF4544" w:rsidRPr="00AD300A" w:rsidRDefault="00F4265A" w:rsidP="008205FC">
      <w:pPr>
        <w:pStyle w:val="ListParagraph"/>
        <w:numPr>
          <w:ilvl w:val="2"/>
          <w:numId w:val="3"/>
        </w:numPr>
        <w:ind w:left="567" w:hanging="567"/>
        <w:jc w:val="both"/>
        <w:rPr>
          <w:rFonts w:ascii="Helvetica" w:hAnsi="Helvetica"/>
          <w:sz w:val="22"/>
          <w:szCs w:val="22"/>
          <w:lang w:val="lt-LT"/>
        </w:rPr>
      </w:pPr>
      <w:r w:rsidRPr="00AD300A">
        <w:rPr>
          <w:rFonts w:ascii="Helvetica" w:hAnsi="Helvetica"/>
          <w:sz w:val="22"/>
          <w:szCs w:val="22"/>
          <w:lang w:val="lt-LT"/>
        </w:rPr>
        <w:t xml:space="preserve">Įdėmiai perskaitė visas Sutarties sąlygas, į visus klausimus gavo atsakymus. </w:t>
      </w:r>
      <w:r w:rsidR="00187B62" w:rsidRPr="00AD300A">
        <w:rPr>
          <w:rFonts w:ascii="Helvetica" w:hAnsi="Helvetica"/>
          <w:sz w:val="22"/>
          <w:szCs w:val="22"/>
          <w:lang w:val="lt-LT"/>
        </w:rPr>
        <w:t>Su v</w:t>
      </w:r>
      <w:r w:rsidRPr="00AD300A">
        <w:rPr>
          <w:rFonts w:ascii="Helvetica" w:hAnsi="Helvetica"/>
          <w:sz w:val="22"/>
          <w:szCs w:val="22"/>
          <w:lang w:val="lt-LT"/>
        </w:rPr>
        <w:t>isa pateikta informacija su</w:t>
      </w:r>
      <w:r w:rsidR="008726E5" w:rsidRPr="00AD300A">
        <w:rPr>
          <w:rFonts w:ascii="Helvetica" w:hAnsi="Helvetica"/>
          <w:sz w:val="22"/>
          <w:szCs w:val="22"/>
          <w:lang w:val="lt-LT"/>
        </w:rPr>
        <w:t>sipažino</w:t>
      </w:r>
      <w:r w:rsidRPr="00AD300A">
        <w:rPr>
          <w:rFonts w:ascii="Helvetica" w:hAnsi="Helvetica"/>
          <w:sz w:val="22"/>
          <w:szCs w:val="22"/>
          <w:lang w:val="lt-LT"/>
        </w:rPr>
        <w:t xml:space="preserve"> ir </w:t>
      </w:r>
      <w:r w:rsidR="008726E5" w:rsidRPr="00AD300A">
        <w:rPr>
          <w:rFonts w:ascii="Helvetica" w:hAnsi="Helvetica"/>
          <w:sz w:val="22"/>
          <w:szCs w:val="22"/>
          <w:lang w:val="lt-LT"/>
        </w:rPr>
        <w:t>suprato</w:t>
      </w:r>
      <w:r w:rsidR="00FF4544" w:rsidRPr="00AD300A">
        <w:rPr>
          <w:rFonts w:ascii="Helvetica" w:hAnsi="Helvetica"/>
          <w:sz w:val="22"/>
          <w:szCs w:val="22"/>
          <w:lang w:val="lt-LT"/>
        </w:rPr>
        <w:t>;</w:t>
      </w:r>
    </w:p>
    <w:p w14:paraId="5CB71770" w14:textId="4384254E" w:rsidR="00FF4544" w:rsidRPr="00AD300A" w:rsidRDefault="00F4265A" w:rsidP="008205FC">
      <w:pPr>
        <w:pStyle w:val="ListParagraph"/>
        <w:numPr>
          <w:ilvl w:val="2"/>
          <w:numId w:val="3"/>
        </w:numPr>
        <w:ind w:left="567" w:hanging="567"/>
        <w:jc w:val="both"/>
        <w:rPr>
          <w:rFonts w:ascii="Helvetica" w:hAnsi="Helvetica"/>
          <w:sz w:val="22"/>
          <w:szCs w:val="22"/>
          <w:lang w:val="lt-LT"/>
        </w:rPr>
      </w:pPr>
      <w:r w:rsidRPr="00AD300A">
        <w:rPr>
          <w:rFonts w:ascii="Helvetica" w:hAnsi="Helvetica"/>
          <w:sz w:val="22"/>
          <w:szCs w:val="22"/>
          <w:lang w:val="lt-LT"/>
        </w:rPr>
        <w:t xml:space="preserve">Susipažino ir suprato </w:t>
      </w:r>
      <w:r w:rsidR="001E658B" w:rsidRPr="00AD300A">
        <w:rPr>
          <w:rFonts w:ascii="Helvetica" w:hAnsi="Helvetica"/>
          <w:sz w:val="22"/>
          <w:szCs w:val="22"/>
          <w:lang w:val="lt-LT"/>
        </w:rPr>
        <w:t xml:space="preserve">Paslaugų teikėjo </w:t>
      </w:r>
      <w:r w:rsidR="00B9641C" w:rsidRPr="00AD300A">
        <w:rPr>
          <w:rFonts w:ascii="Helvetica" w:hAnsi="Helvetica"/>
          <w:sz w:val="22"/>
          <w:szCs w:val="22"/>
          <w:lang w:val="lt-LT"/>
        </w:rPr>
        <w:t>V</w:t>
      </w:r>
      <w:r w:rsidR="001E658B" w:rsidRPr="00AD300A">
        <w:rPr>
          <w:rFonts w:ascii="Helvetica" w:hAnsi="Helvetica"/>
          <w:sz w:val="22"/>
          <w:szCs w:val="22"/>
          <w:lang w:val="lt-LT"/>
        </w:rPr>
        <w:t>idaus tvarkos taisykl</w:t>
      </w:r>
      <w:r w:rsidRPr="00AD300A">
        <w:rPr>
          <w:rFonts w:ascii="Helvetica" w:hAnsi="Helvetica"/>
          <w:sz w:val="22"/>
          <w:szCs w:val="22"/>
          <w:lang w:val="lt-LT"/>
        </w:rPr>
        <w:t>e</w:t>
      </w:r>
      <w:r w:rsidR="001E658B" w:rsidRPr="00AD300A">
        <w:rPr>
          <w:rFonts w:ascii="Helvetica" w:hAnsi="Helvetica"/>
          <w:sz w:val="22"/>
          <w:szCs w:val="22"/>
          <w:lang w:val="lt-LT"/>
        </w:rPr>
        <w:t>s</w:t>
      </w:r>
      <w:r w:rsidR="00FF4544" w:rsidRPr="00AD300A">
        <w:rPr>
          <w:rFonts w:ascii="Helvetica" w:hAnsi="Helvetica"/>
          <w:sz w:val="22"/>
          <w:szCs w:val="22"/>
          <w:lang w:val="lt-LT"/>
        </w:rPr>
        <w:t>;</w:t>
      </w:r>
    </w:p>
    <w:p w14:paraId="770AF9C7" w14:textId="4FD9CE97" w:rsidR="00FF4544" w:rsidRPr="00AD300A" w:rsidRDefault="008726E5" w:rsidP="008205FC">
      <w:pPr>
        <w:pStyle w:val="ListParagraph"/>
        <w:numPr>
          <w:ilvl w:val="2"/>
          <w:numId w:val="3"/>
        </w:numPr>
        <w:ind w:left="567" w:hanging="567"/>
        <w:jc w:val="both"/>
        <w:rPr>
          <w:rFonts w:ascii="Helvetica" w:hAnsi="Helvetica"/>
          <w:sz w:val="22"/>
          <w:szCs w:val="22"/>
          <w:lang w:val="lt-LT"/>
        </w:rPr>
      </w:pPr>
      <w:r w:rsidRPr="00AD300A">
        <w:rPr>
          <w:rFonts w:ascii="Helvetica" w:hAnsi="Helvetica"/>
          <w:sz w:val="22"/>
          <w:szCs w:val="22"/>
          <w:lang w:val="lt-LT"/>
        </w:rPr>
        <w:lastRenderedPageBreak/>
        <w:t>Susipažino ir suprato</w:t>
      </w:r>
      <w:r w:rsidR="008205FC" w:rsidRPr="00AD300A">
        <w:rPr>
          <w:rFonts w:ascii="Helvetica" w:hAnsi="Helvetica"/>
          <w:sz w:val="22"/>
          <w:szCs w:val="22"/>
          <w:lang w:val="lt-LT"/>
        </w:rPr>
        <w:t xml:space="preserve"> </w:t>
      </w:r>
      <w:r w:rsidR="001E658B" w:rsidRPr="00AD300A">
        <w:rPr>
          <w:rFonts w:ascii="Helvetica" w:hAnsi="Helvetica"/>
          <w:sz w:val="22"/>
          <w:szCs w:val="22"/>
          <w:lang w:val="lt-LT"/>
        </w:rPr>
        <w:t>Paslaugų teikėjo paslaugų kainoraš</w:t>
      </w:r>
      <w:r w:rsidR="003471F9" w:rsidRPr="00AD300A">
        <w:rPr>
          <w:rFonts w:ascii="Helvetica" w:hAnsi="Helvetica"/>
          <w:sz w:val="22"/>
          <w:szCs w:val="22"/>
          <w:lang w:val="lt-LT"/>
        </w:rPr>
        <w:t>tį</w:t>
      </w:r>
      <w:r w:rsidR="001E658B" w:rsidRPr="00AD300A">
        <w:rPr>
          <w:rFonts w:ascii="Helvetica" w:hAnsi="Helvetica"/>
          <w:sz w:val="22"/>
          <w:szCs w:val="22"/>
          <w:lang w:val="lt-LT"/>
        </w:rPr>
        <w:t>, galiojus</w:t>
      </w:r>
      <w:r w:rsidR="003471F9" w:rsidRPr="00AD300A">
        <w:rPr>
          <w:rFonts w:ascii="Helvetica" w:hAnsi="Helvetica"/>
          <w:sz w:val="22"/>
          <w:szCs w:val="22"/>
          <w:lang w:val="lt-LT"/>
        </w:rPr>
        <w:t>į</w:t>
      </w:r>
      <w:r w:rsidR="001E658B" w:rsidRPr="00AD300A">
        <w:rPr>
          <w:rFonts w:ascii="Helvetica" w:hAnsi="Helvetica"/>
          <w:sz w:val="22"/>
          <w:szCs w:val="22"/>
          <w:lang w:val="lt-LT"/>
        </w:rPr>
        <w:t xml:space="preserve"> Sutarties pasirašymo </w:t>
      </w:r>
      <w:r w:rsidR="003471F9" w:rsidRPr="00AD300A">
        <w:rPr>
          <w:rFonts w:ascii="Helvetica" w:hAnsi="Helvetica"/>
          <w:sz w:val="22"/>
          <w:szCs w:val="22"/>
          <w:lang w:val="lt-LT"/>
        </w:rPr>
        <w:t>dieną</w:t>
      </w:r>
      <w:r w:rsidR="001E658B" w:rsidRPr="00AD300A">
        <w:rPr>
          <w:rFonts w:ascii="Helvetica" w:hAnsi="Helvetica"/>
          <w:sz w:val="22"/>
          <w:szCs w:val="22"/>
          <w:lang w:val="lt-LT"/>
        </w:rPr>
        <w:t>;</w:t>
      </w:r>
    </w:p>
    <w:p w14:paraId="7B1D3C2E" w14:textId="4319C17D" w:rsidR="00FF4544" w:rsidRPr="00AD300A" w:rsidRDefault="008726E5" w:rsidP="008205FC">
      <w:pPr>
        <w:pStyle w:val="ListParagraph"/>
        <w:numPr>
          <w:ilvl w:val="2"/>
          <w:numId w:val="3"/>
        </w:numPr>
        <w:ind w:left="567" w:hanging="567"/>
        <w:jc w:val="both"/>
        <w:rPr>
          <w:rFonts w:ascii="Helvetica" w:hAnsi="Helvetica"/>
          <w:sz w:val="22"/>
          <w:szCs w:val="22"/>
          <w:lang w:val="lt-LT"/>
        </w:rPr>
      </w:pPr>
      <w:r w:rsidRPr="00AD300A">
        <w:rPr>
          <w:rFonts w:ascii="Helvetica" w:hAnsi="Helvetica"/>
          <w:sz w:val="22"/>
          <w:szCs w:val="22"/>
          <w:lang w:val="lt-LT"/>
        </w:rPr>
        <w:t xml:space="preserve">Susipažino ir suprato </w:t>
      </w:r>
      <w:r w:rsidR="001E658B" w:rsidRPr="00AD300A">
        <w:rPr>
          <w:rFonts w:ascii="Helvetica" w:hAnsi="Helvetica"/>
          <w:sz w:val="22"/>
          <w:szCs w:val="22"/>
          <w:lang w:val="lt-LT"/>
        </w:rPr>
        <w:t>Paslaugų teikėjo privatumo politik</w:t>
      </w:r>
      <w:r w:rsidRPr="00AD300A">
        <w:rPr>
          <w:rFonts w:ascii="Helvetica" w:hAnsi="Helvetica"/>
          <w:sz w:val="22"/>
          <w:szCs w:val="22"/>
          <w:lang w:val="lt-LT"/>
        </w:rPr>
        <w:t>ą</w:t>
      </w:r>
      <w:r w:rsidR="001E658B" w:rsidRPr="00AD300A">
        <w:rPr>
          <w:rFonts w:ascii="Helvetica" w:hAnsi="Helvetica"/>
          <w:sz w:val="22"/>
          <w:szCs w:val="22"/>
          <w:lang w:val="lt-LT"/>
        </w:rPr>
        <w:t>;</w:t>
      </w:r>
    </w:p>
    <w:p w14:paraId="2B9A9857" w14:textId="0D9F6872" w:rsidR="001E658B" w:rsidRPr="00AD300A" w:rsidRDefault="008726E5" w:rsidP="008205FC">
      <w:pPr>
        <w:pStyle w:val="ListParagraph"/>
        <w:numPr>
          <w:ilvl w:val="2"/>
          <w:numId w:val="3"/>
        </w:numPr>
        <w:ind w:left="567" w:hanging="567"/>
        <w:jc w:val="both"/>
        <w:rPr>
          <w:rFonts w:ascii="Helvetica" w:hAnsi="Helvetica"/>
          <w:sz w:val="22"/>
          <w:szCs w:val="22"/>
          <w:lang w:val="lt-LT"/>
        </w:rPr>
      </w:pPr>
      <w:r w:rsidRPr="00AD300A">
        <w:rPr>
          <w:rFonts w:ascii="Helvetica" w:hAnsi="Helvetica"/>
          <w:sz w:val="22"/>
          <w:szCs w:val="22"/>
          <w:lang w:val="lt-LT"/>
        </w:rPr>
        <w:t xml:space="preserve">Susipažino ir suprato </w:t>
      </w:r>
      <w:r w:rsidR="001E658B" w:rsidRPr="00AD300A">
        <w:rPr>
          <w:rFonts w:ascii="Helvetica" w:hAnsi="Helvetica"/>
          <w:sz w:val="22"/>
          <w:szCs w:val="22"/>
          <w:lang w:val="lt-LT"/>
        </w:rPr>
        <w:t>Paslaugų teikėjo asmens duomenų tvarkymo taisyk</w:t>
      </w:r>
      <w:r w:rsidR="008205FC" w:rsidRPr="00AD300A">
        <w:rPr>
          <w:rFonts w:ascii="Helvetica" w:hAnsi="Helvetica"/>
          <w:sz w:val="22"/>
          <w:szCs w:val="22"/>
          <w:lang w:val="lt-LT"/>
        </w:rPr>
        <w:t>l</w:t>
      </w:r>
      <w:r w:rsidRPr="00AD300A">
        <w:rPr>
          <w:rFonts w:ascii="Helvetica" w:hAnsi="Helvetica"/>
          <w:sz w:val="22"/>
          <w:szCs w:val="22"/>
          <w:lang w:val="lt-LT"/>
        </w:rPr>
        <w:t>es</w:t>
      </w:r>
      <w:r w:rsidR="008205FC" w:rsidRPr="00AD300A">
        <w:rPr>
          <w:rFonts w:ascii="Helvetica" w:hAnsi="Helvetica"/>
          <w:sz w:val="22"/>
          <w:szCs w:val="22"/>
          <w:lang w:val="lt-LT"/>
        </w:rPr>
        <w:t>.</w:t>
      </w:r>
    </w:p>
    <w:p w14:paraId="37768D38" w14:textId="2C6F97A2" w:rsidR="003D2C8B" w:rsidRPr="00AD300A" w:rsidRDefault="003D2C8B" w:rsidP="00224BEC">
      <w:pPr>
        <w:jc w:val="both"/>
        <w:rPr>
          <w:rFonts w:ascii="Helvetica" w:hAnsi="Helvetica"/>
          <w:sz w:val="22"/>
          <w:szCs w:val="22"/>
          <w:lang w:val="lt-LT"/>
        </w:rPr>
      </w:pPr>
    </w:p>
    <w:p w14:paraId="5018FDB7" w14:textId="77777777" w:rsidR="00AD300A" w:rsidRPr="00AD300A" w:rsidRDefault="00AD300A" w:rsidP="00224BEC">
      <w:pPr>
        <w:jc w:val="both"/>
        <w:rPr>
          <w:rFonts w:ascii="Helvetica" w:hAnsi="Helvetica"/>
          <w:sz w:val="22"/>
          <w:szCs w:val="22"/>
          <w:lang w:val="lt-LT"/>
        </w:rPr>
      </w:pPr>
    </w:p>
    <w:p w14:paraId="6EEA9D71" w14:textId="0ED20F11" w:rsidR="00102573" w:rsidRPr="00AD300A" w:rsidRDefault="00102573" w:rsidP="00C2489F">
      <w:pPr>
        <w:pStyle w:val="ListParagraph"/>
        <w:ind w:left="432"/>
        <w:jc w:val="both"/>
        <w:rPr>
          <w:rFonts w:ascii="Helvetica" w:hAnsi="Helvetica"/>
          <w:sz w:val="22"/>
          <w:szCs w:val="22"/>
          <w:lang w:val="lt-LT"/>
        </w:rPr>
      </w:pPr>
    </w:p>
    <w:p w14:paraId="7D67923F" w14:textId="4029F30F" w:rsidR="00FF3BB9" w:rsidRPr="00AD300A" w:rsidRDefault="00FF3BB9" w:rsidP="00FF3BB9">
      <w:pPr>
        <w:rPr>
          <w:rFonts w:ascii="Helvetica" w:hAnsi="Helvetica"/>
          <w:sz w:val="22"/>
          <w:szCs w:val="22"/>
          <w:lang w:val="lt-LT"/>
        </w:rPr>
      </w:pPr>
      <w:r w:rsidRPr="00AD300A">
        <w:rPr>
          <w:rFonts w:ascii="Helvetica" w:hAnsi="Helvetica"/>
          <w:sz w:val="22"/>
          <w:szCs w:val="22"/>
          <w:lang w:val="lt-LT"/>
        </w:rPr>
        <w:t>Paslaugų teikėjo atstovas ....…............................................................. Data …................................</w:t>
      </w:r>
    </w:p>
    <w:p w14:paraId="096268A9" w14:textId="77777777" w:rsidR="00FF3BB9" w:rsidRPr="00AD300A" w:rsidRDefault="00FF3BB9" w:rsidP="00FF3BB9">
      <w:pPr>
        <w:rPr>
          <w:rFonts w:ascii="Helvetica" w:hAnsi="Helvetica"/>
          <w:kern w:val="24"/>
          <w:sz w:val="22"/>
          <w:szCs w:val="22"/>
          <w:vertAlign w:val="superscript"/>
          <w:lang w:val="lt-LT"/>
        </w:rPr>
      </w:pPr>
      <w:r w:rsidRPr="00AD300A">
        <w:rPr>
          <w:rFonts w:ascii="Helvetica" w:hAnsi="Helvetica"/>
          <w:kern w:val="24"/>
          <w:sz w:val="22"/>
          <w:szCs w:val="22"/>
          <w:vertAlign w:val="superscript"/>
          <w:lang w:val="lt-LT"/>
        </w:rPr>
        <w:t xml:space="preserve">                                                                                    (vardas, pavardė, parašas)</w:t>
      </w:r>
    </w:p>
    <w:p w14:paraId="2B98C636" w14:textId="3D65FA79" w:rsidR="00FF3BB9" w:rsidRDefault="00FF3BB9" w:rsidP="00FF3BB9">
      <w:pPr>
        <w:jc w:val="both"/>
        <w:rPr>
          <w:rFonts w:ascii="Helvetica" w:hAnsi="Helvetica"/>
          <w:sz w:val="22"/>
          <w:szCs w:val="22"/>
          <w:lang w:val="lt-LT"/>
        </w:rPr>
      </w:pPr>
    </w:p>
    <w:p w14:paraId="0C46CE2D" w14:textId="77777777" w:rsidR="006914E8" w:rsidRPr="00AD300A" w:rsidRDefault="006914E8" w:rsidP="00FF3BB9">
      <w:pPr>
        <w:jc w:val="both"/>
        <w:rPr>
          <w:rFonts w:ascii="Helvetica" w:hAnsi="Helvetica"/>
          <w:sz w:val="22"/>
          <w:szCs w:val="22"/>
          <w:lang w:val="lt-LT"/>
        </w:rPr>
      </w:pPr>
    </w:p>
    <w:p w14:paraId="7D02AAC9" w14:textId="77777777" w:rsidR="00FF3BB9" w:rsidRPr="00AD300A" w:rsidRDefault="00FF3BB9" w:rsidP="00C2489F">
      <w:pPr>
        <w:pStyle w:val="ListParagraph"/>
        <w:ind w:left="432"/>
        <w:jc w:val="both"/>
        <w:rPr>
          <w:rFonts w:ascii="Helvetica" w:hAnsi="Helvetica"/>
          <w:sz w:val="22"/>
          <w:szCs w:val="22"/>
          <w:lang w:val="lt-LT"/>
        </w:rPr>
      </w:pPr>
    </w:p>
    <w:p w14:paraId="46767F46" w14:textId="7B9B0941" w:rsidR="00FF3BB9" w:rsidRPr="00AD300A" w:rsidRDefault="00FF3BB9" w:rsidP="00FF3BB9">
      <w:pPr>
        <w:rPr>
          <w:rFonts w:ascii="Helvetica" w:hAnsi="Helvetica"/>
          <w:sz w:val="22"/>
          <w:szCs w:val="22"/>
          <w:lang w:val="lt-LT"/>
        </w:rPr>
      </w:pPr>
      <w:r w:rsidRPr="00AD300A">
        <w:rPr>
          <w:rFonts w:ascii="Helvetica" w:hAnsi="Helvetica"/>
          <w:sz w:val="22"/>
          <w:szCs w:val="22"/>
          <w:lang w:val="lt-LT"/>
        </w:rPr>
        <w:t>Pacientas (jo atstovas):  ....…..............................................................  Data …................................</w:t>
      </w:r>
    </w:p>
    <w:p w14:paraId="4AFD7B2B" w14:textId="77777777" w:rsidR="00FF3BB9" w:rsidRPr="00AD300A" w:rsidRDefault="00FF3BB9" w:rsidP="00FF3BB9">
      <w:pPr>
        <w:rPr>
          <w:rFonts w:ascii="Helvetica" w:hAnsi="Helvetica"/>
          <w:kern w:val="24"/>
          <w:sz w:val="22"/>
          <w:szCs w:val="22"/>
          <w:vertAlign w:val="superscript"/>
          <w:lang w:val="lt-LT"/>
        </w:rPr>
      </w:pPr>
      <w:r w:rsidRPr="00AD300A">
        <w:rPr>
          <w:rFonts w:ascii="Helvetica" w:hAnsi="Helvetica"/>
          <w:kern w:val="24"/>
          <w:sz w:val="22"/>
          <w:szCs w:val="22"/>
          <w:vertAlign w:val="superscript"/>
          <w:lang w:val="lt-LT"/>
        </w:rPr>
        <w:t xml:space="preserve">                                                                                    (vardas, pavardė, parašas)</w:t>
      </w:r>
    </w:p>
    <w:p w14:paraId="48011275" w14:textId="796AF92F" w:rsidR="00FF3BB9" w:rsidRPr="00AD300A" w:rsidRDefault="00FF3BB9" w:rsidP="00C2489F">
      <w:pPr>
        <w:pStyle w:val="ListParagraph"/>
        <w:ind w:left="432"/>
        <w:jc w:val="both"/>
        <w:rPr>
          <w:rFonts w:ascii="Helvetica" w:hAnsi="Helvetica"/>
          <w:sz w:val="22"/>
          <w:szCs w:val="22"/>
          <w:lang w:val="lt-LT"/>
        </w:rPr>
      </w:pPr>
    </w:p>
    <w:p w14:paraId="17E674BE" w14:textId="7F194974" w:rsidR="00FF3BB9" w:rsidRPr="00AD300A" w:rsidRDefault="00FF3BB9" w:rsidP="00C2489F">
      <w:pPr>
        <w:pStyle w:val="ListParagraph"/>
        <w:ind w:left="432"/>
        <w:jc w:val="both"/>
        <w:rPr>
          <w:rFonts w:ascii="Helvetica" w:hAnsi="Helvetica"/>
          <w:sz w:val="22"/>
          <w:szCs w:val="22"/>
          <w:lang w:val="lt-LT"/>
        </w:rPr>
      </w:pPr>
    </w:p>
    <w:p w14:paraId="0823DC55" w14:textId="62C85FA6" w:rsidR="00FF3BB9" w:rsidRPr="00AD300A" w:rsidRDefault="00FF3BB9" w:rsidP="00C2489F">
      <w:pPr>
        <w:pStyle w:val="ListParagraph"/>
        <w:ind w:left="432"/>
        <w:jc w:val="both"/>
        <w:rPr>
          <w:rFonts w:ascii="Helvetica" w:hAnsi="Helvetica"/>
          <w:sz w:val="22"/>
          <w:szCs w:val="22"/>
          <w:lang w:val="lt-LT"/>
        </w:rPr>
      </w:pPr>
    </w:p>
    <w:p w14:paraId="0D476A56" w14:textId="171575DA" w:rsidR="00C2489F" w:rsidRPr="00AD300A" w:rsidRDefault="00C2489F" w:rsidP="00FF3BB9">
      <w:pPr>
        <w:jc w:val="both"/>
        <w:rPr>
          <w:rFonts w:ascii="Helvetica" w:hAnsi="Helvetica"/>
          <w:sz w:val="22"/>
          <w:szCs w:val="22"/>
          <w:lang w:val="lt-LT"/>
        </w:rPr>
      </w:pPr>
      <w:r w:rsidRPr="00AD300A">
        <w:rPr>
          <w:rFonts w:ascii="Helvetica" w:hAnsi="Helvetica"/>
          <w:sz w:val="22"/>
          <w:szCs w:val="22"/>
          <w:lang w:val="lt-LT"/>
        </w:rPr>
        <w:tab/>
      </w:r>
      <w:r w:rsidRPr="00AD300A">
        <w:rPr>
          <w:rFonts w:ascii="Helvetica" w:hAnsi="Helvetica"/>
          <w:sz w:val="22"/>
          <w:szCs w:val="22"/>
          <w:lang w:val="lt-LT"/>
        </w:rPr>
        <w:tab/>
      </w:r>
      <w:r w:rsidRPr="00AD300A">
        <w:rPr>
          <w:rFonts w:ascii="Helvetica" w:hAnsi="Helvetica"/>
          <w:sz w:val="22"/>
          <w:szCs w:val="22"/>
          <w:lang w:val="lt-LT"/>
        </w:rPr>
        <w:tab/>
      </w:r>
      <w:r w:rsidRPr="00AD300A">
        <w:rPr>
          <w:rFonts w:ascii="Helvetica" w:hAnsi="Helvetica"/>
          <w:sz w:val="22"/>
          <w:szCs w:val="22"/>
          <w:lang w:val="lt-LT"/>
        </w:rPr>
        <w:tab/>
      </w:r>
      <w:r w:rsidRPr="00AD300A">
        <w:rPr>
          <w:rFonts w:ascii="Helvetica" w:hAnsi="Helvetica"/>
          <w:sz w:val="22"/>
          <w:szCs w:val="22"/>
          <w:lang w:val="lt-LT"/>
        </w:rPr>
        <w:tab/>
      </w:r>
      <w:r w:rsidRPr="00AD300A">
        <w:rPr>
          <w:rFonts w:ascii="Helvetica" w:hAnsi="Helvetica"/>
          <w:sz w:val="22"/>
          <w:szCs w:val="22"/>
          <w:lang w:val="lt-LT"/>
        </w:rPr>
        <w:tab/>
      </w:r>
    </w:p>
    <w:sectPr w:rsidR="00C2489F" w:rsidRPr="00AD300A" w:rsidSect="00FF4544">
      <w:footerReference w:type="default" r:id="rId7"/>
      <w:pgSz w:w="11900" w:h="16840"/>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D784" w14:textId="77777777" w:rsidR="003B662A" w:rsidRDefault="003B662A" w:rsidP="008108D8">
      <w:r>
        <w:separator/>
      </w:r>
    </w:p>
  </w:endnote>
  <w:endnote w:type="continuationSeparator" w:id="0">
    <w:p w14:paraId="2D4040E2" w14:textId="77777777" w:rsidR="003B662A" w:rsidRDefault="003B662A" w:rsidP="0081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089626"/>
      <w:docPartObj>
        <w:docPartGallery w:val="Page Numbers (Bottom of Page)"/>
        <w:docPartUnique/>
      </w:docPartObj>
    </w:sdtPr>
    <w:sdtEndPr>
      <w:rPr>
        <w:rFonts w:ascii="Helvetica" w:hAnsi="Helvetica" w:cs="Helvetica"/>
        <w:sz w:val="22"/>
        <w:szCs w:val="22"/>
      </w:rPr>
    </w:sdtEndPr>
    <w:sdtContent>
      <w:p w14:paraId="75D75591" w14:textId="0A0F8EEB" w:rsidR="008108D8" w:rsidRPr="008108D8" w:rsidRDefault="008108D8">
        <w:pPr>
          <w:pStyle w:val="Footer"/>
          <w:jc w:val="right"/>
          <w:rPr>
            <w:rFonts w:ascii="Helvetica" w:hAnsi="Helvetica" w:cs="Helvetica"/>
            <w:sz w:val="22"/>
            <w:szCs w:val="22"/>
          </w:rPr>
        </w:pPr>
        <w:r w:rsidRPr="008108D8">
          <w:rPr>
            <w:rFonts w:ascii="Helvetica" w:hAnsi="Helvetica" w:cs="Helvetica"/>
            <w:sz w:val="22"/>
            <w:szCs w:val="22"/>
          </w:rPr>
          <w:fldChar w:fldCharType="begin"/>
        </w:r>
        <w:r w:rsidRPr="008108D8">
          <w:rPr>
            <w:rFonts w:ascii="Helvetica" w:hAnsi="Helvetica" w:cs="Helvetica"/>
            <w:sz w:val="22"/>
            <w:szCs w:val="22"/>
          </w:rPr>
          <w:instrText>PAGE   \* MERGEFORMAT</w:instrText>
        </w:r>
        <w:r w:rsidRPr="008108D8">
          <w:rPr>
            <w:rFonts w:ascii="Helvetica" w:hAnsi="Helvetica" w:cs="Helvetica"/>
            <w:sz w:val="22"/>
            <w:szCs w:val="22"/>
          </w:rPr>
          <w:fldChar w:fldCharType="separate"/>
        </w:r>
        <w:r w:rsidRPr="008108D8">
          <w:rPr>
            <w:rFonts w:ascii="Helvetica" w:hAnsi="Helvetica" w:cs="Helvetica"/>
            <w:sz w:val="22"/>
            <w:szCs w:val="22"/>
            <w:lang w:val="lt-LT"/>
          </w:rPr>
          <w:t>2</w:t>
        </w:r>
        <w:r w:rsidRPr="008108D8">
          <w:rPr>
            <w:rFonts w:ascii="Helvetica" w:hAnsi="Helvetica" w:cs="Helvetica"/>
            <w:sz w:val="22"/>
            <w:szCs w:val="22"/>
          </w:rPr>
          <w:fldChar w:fldCharType="end"/>
        </w:r>
      </w:p>
    </w:sdtContent>
  </w:sdt>
  <w:p w14:paraId="5F29BFFC" w14:textId="77777777" w:rsidR="008108D8" w:rsidRDefault="00810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5662" w14:textId="77777777" w:rsidR="003B662A" w:rsidRDefault="003B662A" w:rsidP="008108D8">
      <w:r>
        <w:separator/>
      </w:r>
    </w:p>
  </w:footnote>
  <w:footnote w:type="continuationSeparator" w:id="0">
    <w:p w14:paraId="051A9697" w14:textId="77777777" w:rsidR="003B662A" w:rsidRDefault="003B662A" w:rsidP="00810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1C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BA32AB"/>
    <w:multiLevelType w:val="multilevel"/>
    <w:tmpl w:val="877C209E"/>
    <w:lvl w:ilvl="0">
      <w:start w:val="1"/>
      <w:numFmt w:val="decimal"/>
      <w:lvlText w:val="%1."/>
      <w:lvlJc w:val="left"/>
      <w:pPr>
        <w:tabs>
          <w:tab w:val="num" w:pos="1080"/>
        </w:tabs>
        <w:ind w:left="1080" w:hanging="360"/>
      </w:pPr>
      <w:rPr>
        <w:rFonts w:ascii="Times New Roman" w:hAnsi="Times New Roman" w:cs="Times New Roman" w:hint="default"/>
        <w:b w:val="0"/>
        <w:i w:val="0"/>
        <w:color w:val="000000"/>
        <w:sz w:val="16"/>
        <w:szCs w:val="16"/>
      </w:rPr>
    </w:lvl>
    <w:lvl w:ilvl="1">
      <w:start w:val="1"/>
      <w:numFmt w:val="decimal"/>
      <w:isLgl/>
      <w:lvlText w:val="%1.%2"/>
      <w:lvlJc w:val="left"/>
      <w:pPr>
        <w:tabs>
          <w:tab w:val="num" w:pos="1080"/>
        </w:tabs>
        <w:ind w:left="1080" w:hanging="360"/>
      </w:pPr>
      <w:rPr>
        <w:rFonts w:ascii="Times New Roman" w:hAnsi="Times New Roman" w:cs="Times New Roman" w:hint="default"/>
        <w:color w:val="auto"/>
        <w:sz w:val="16"/>
        <w:szCs w:val="16"/>
      </w:rPr>
    </w:lvl>
    <w:lvl w:ilvl="2">
      <w:start w:val="1"/>
      <w:numFmt w:val="decimal"/>
      <w:isLgl/>
      <w:lvlText w:val="%1.%2.%3"/>
      <w:lvlJc w:val="left"/>
      <w:pPr>
        <w:tabs>
          <w:tab w:val="num" w:pos="1440"/>
        </w:tabs>
        <w:ind w:left="1440" w:hanging="720"/>
      </w:pPr>
      <w:rPr>
        <w:rFonts w:ascii="Times New Roman" w:hAnsi="Times New Roman" w:cs="Times New Roman" w:hint="default"/>
        <w:b w:val="0"/>
        <w:i w:val="0"/>
        <w:color w:val="000000"/>
        <w:sz w:val="16"/>
        <w:szCs w:val="16"/>
      </w:rPr>
    </w:lvl>
    <w:lvl w:ilvl="3">
      <w:start w:val="1"/>
      <w:numFmt w:val="decimal"/>
      <w:isLgl/>
      <w:lvlText w:val="%1.%2.%3.%4"/>
      <w:lvlJc w:val="left"/>
      <w:pPr>
        <w:tabs>
          <w:tab w:val="num" w:pos="1440"/>
        </w:tabs>
        <w:ind w:left="1440" w:hanging="720"/>
      </w:pPr>
      <w:rPr>
        <w:rFonts w:hint="default"/>
        <w:color w:val="000000"/>
      </w:rPr>
    </w:lvl>
    <w:lvl w:ilvl="4">
      <w:start w:val="1"/>
      <w:numFmt w:val="decimal"/>
      <w:isLgl/>
      <w:lvlText w:val="%1.%2.%3.%4.%5"/>
      <w:lvlJc w:val="left"/>
      <w:pPr>
        <w:tabs>
          <w:tab w:val="num" w:pos="1440"/>
        </w:tabs>
        <w:ind w:left="1440" w:hanging="720"/>
      </w:pPr>
      <w:rPr>
        <w:rFonts w:hint="default"/>
        <w:color w:val="000000"/>
      </w:rPr>
    </w:lvl>
    <w:lvl w:ilvl="5">
      <w:start w:val="1"/>
      <w:numFmt w:val="decimal"/>
      <w:isLgl/>
      <w:lvlText w:val="%1.%2.%3.%4.%5.%6"/>
      <w:lvlJc w:val="left"/>
      <w:pPr>
        <w:tabs>
          <w:tab w:val="num" w:pos="1800"/>
        </w:tabs>
        <w:ind w:left="1800" w:hanging="1080"/>
      </w:pPr>
      <w:rPr>
        <w:rFonts w:hint="default"/>
        <w:color w:val="000000"/>
      </w:rPr>
    </w:lvl>
    <w:lvl w:ilvl="6">
      <w:start w:val="1"/>
      <w:numFmt w:val="decimal"/>
      <w:isLgl/>
      <w:lvlText w:val="%1.%2.%3.%4.%5.%6.%7"/>
      <w:lvlJc w:val="left"/>
      <w:pPr>
        <w:tabs>
          <w:tab w:val="num" w:pos="1800"/>
        </w:tabs>
        <w:ind w:left="1800" w:hanging="1080"/>
      </w:pPr>
      <w:rPr>
        <w:rFonts w:hint="default"/>
        <w:color w:val="000000"/>
      </w:rPr>
    </w:lvl>
    <w:lvl w:ilvl="7">
      <w:start w:val="1"/>
      <w:numFmt w:val="decimal"/>
      <w:isLgl/>
      <w:lvlText w:val="%1.%2.%3.%4.%5.%6.%7.%8"/>
      <w:lvlJc w:val="left"/>
      <w:pPr>
        <w:tabs>
          <w:tab w:val="num" w:pos="2160"/>
        </w:tabs>
        <w:ind w:left="2160" w:hanging="1440"/>
      </w:pPr>
      <w:rPr>
        <w:rFonts w:hint="default"/>
        <w:color w:val="000000"/>
      </w:rPr>
    </w:lvl>
    <w:lvl w:ilvl="8">
      <w:start w:val="1"/>
      <w:numFmt w:val="decimal"/>
      <w:isLgl/>
      <w:lvlText w:val="%1.%2.%3.%4.%5.%6.%7.%8.%9"/>
      <w:lvlJc w:val="left"/>
      <w:pPr>
        <w:tabs>
          <w:tab w:val="num" w:pos="2160"/>
        </w:tabs>
        <w:ind w:left="2160" w:hanging="1440"/>
      </w:pPr>
      <w:rPr>
        <w:rFonts w:hint="default"/>
        <w:color w:val="000000"/>
      </w:rPr>
    </w:lvl>
  </w:abstractNum>
  <w:abstractNum w:abstractNumId="2" w15:restartNumberingAfterBreak="0">
    <w:nsid w:val="153007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A42D92"/>
    <w:multiLevelType w:val="hybridMultilevel"/>
    <w:tmpl w:val="C8B6A3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E27290"/>
    <w:multiLevelType w:val="multilevel"/>
    <w:tmpl w:val="1A5203FC"/>
    <w:lvl w:ilvl="0">
      <w:start w:val="1"/>
      <w:numFmt w:val="decimal"/>
      <w:lvlText w:val="%1."/>
      <w:lvlJc w:val="left"/>
      <w:pPr>
        <w:ind w:left="0" w:firstLine="0"/>
      </w:pPr>
      <w:rPr>
        <w:rFonts w:ascii="Times New Roman" w:hAnsi="Times New Roman" w:cs="Times New Roman" w:hint="default"/>
        <w:b/>
      </w:rPr>
    </w:lvl>
    <w:lvl w:ilvl="1">
      <w:start w:val="1"/>
      <w:numFmt w:val="decimal"/>
      <w:lvlText w:val="%1.%2."/>
      <w:lvlJc w:val="left"/>
      <w:pPr>
        <w:ind w:left="0" w:firstLine="0"/>
      </w:pPr>
      <w:rPr>
        <w:rFonts w:ascii="Times New Roman" w:eastAsia="Georgia" w:hAnsi="Times New Roman" w:cs="Times New Roman" w:hint="default"/>
        <w:b w:val="0"/>
        <w:sz w:val="20"/>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22E7408D"/>
    <w:multiLevelType w:val="multilevel"/>
    <w:tmpl w:val="B59EF65E"/>
    <w:lvl w:ilvl="0">
      <w:start w:val="1"/>
      <w:numFmt w:val="decimal"/>
      <w:lvlText w:val="%1."/>
      <w:lvlJc w:val="left"/>
      <w:pPr>
        <w:ind w:left="360" w:hanging="360"/>
      </w:pPr>
      <w:rPr>
        <w:b w:val="0"/>
        <w:bCs/>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B16549"/>
    <w:multiLevelType w:val="multilevel"/>
    <w:tmpl w:val="00A4E9D6"/>
    <w:lvl w:ilvl="0">
      <w:start w:val="1"/>
      <w:numFmt w:val="decimal"/>
      <w:lvlText w:val="%1."/>
      <w:lvlJc w:val="left"/>
      <w:pPr>
        <w:ind w:left="0" w:firstLine="0"/>
      </w:pPr>
    </w:lvl>
    <w:lvl w:ilvl="1">
      <w:start w:val="1"/>
      <w:numFmt w:val="decimal"/>
      <w:lvlText w:val="%1.%2."/>
      <w:lvlJc w:val="left"/>
      <w:pPr>
        <w:ind w:left="0" w:firstLine="0"/>
      </w:pPr>
      <w:rPr>
        <w:rFonts w:ascii="Georgia" w:eastAsia="Georgia" w:hAnsi="Georgia" w:cs="Georgia"/>
        <w:b w:val="0"/>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295F63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5"/>
  </w:num>
  <w:num w:numId="4">
    <w:abstractNumId w:val="3"/>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35"/>
    <w:rsid w:val="00085B47"/>
    <w:rsid w:val="00095DCE"/>
    <w:rsid w:val="00102573"/>
    <w:rsid w:val="001063BD"/>
    <w:rsid w:val="00135A0F"/>
    <w:rsid w:val="00187B62"/>
    <w:rsid w:val="001C5E31"/>
    <w:rsid w:val="001D6C50"/>
    <w:rsid w:val="001E3094"/>
    <w:rsid w:val="001E658B"/>
    <w:rsid w:val="00224BEC"/>
    <w:rsid w:val="002455B5"/>
    <w:rsid w:val="00261813"/>
    <w:rsid w:val="002A4277"/>
    <w:rsid w:val="00316611"/>
    <w:rsid w:val="003471F9"/>
    <w:rsid w:val="00366483"/>
    <w:rsid w:val="00367DE5"/>
    <w:rsid w:val="003B662A"/>
    <w:rsid w:val="003C28A4"/>
    <w:rsid w:val="003D2C8B"/>
    <w:rsid w:val="0040444D"/>
    <w:rsid w:val="0046294D"/>
    <w:rsid w:val="0048361E"/>
    <w:rsid w:val="00504169"/>
    <w:rsid w:val="00511B74"/>
    <w:rsid w:val="00532789"/>
    <w:rsid w:val="005416F3"/>
    <w:rsid w:val="005525BD"/>
    <w:rsid w:val="0056529A"/>
    <w:rsid w:val="005B2339"/>
    <w:rsid w:val="006334E1"/>
    <w:rsid w:val="00656022"/>
    <w:rsid w:val="00663CA5"/>
    <w:rsid w:val="00684789"/>
    <w:rsid w:val="006914E8"/>
    <w:rsid w:val="00694138"/>
    <w:rsid w:val="006D33AC"/>
    <w:rsid w:val="006E1B7F"/>
    <w:rsid w:val="0073116E"/>
    <w:rsid w:val="00732FE4"/>
    <w:rsid w:val="00764A78"/>
    <w:rsid w:val="007A2A83"/>
    <w:rsid w:val="007D4AA4"/>
    <w:rsid w:val="008108D8"/>
    <w:rsid w:val="008205FC"/>
    <w:rsid w:val="00820B5D"/>
    <w:rsid w:val="00860ACA"/>
    <w:rsid w:val="008726E5"/>
    <w:rsid w:val="0087759D"/>
    <w:rsid w:val="008A3EAD"/>
    <w:rsid w:val="008C5996"/>
    <w:rsid w:val="008C75BC"/>
    <w:rsid w:val="008F35BA"/>
    <w:rsid w:val="008F628C"/>
    <w:rsid w:val="00933C3F"/>
    <w:rsid w:val="009350B3"/>
    <w:rsid w:val="00953A15"/>
    <w:rsid w:val="00A0403C"/>
    <w:rsid w:val="00A22494"/>
    <w:rsid w:val="00A2585B"/>
    <w:rsid w:val="00A40BAF"/>
    <w:rsid w:val="00A87A26"/>
    <w:rsid w:val="00AA410F"/>
    <w:rsid w:val="00AD300A"/>
    <w:rsid w:val="00AF33D6"/>
    <w:rsid w:val="00B92DED"/>
    <w:rsid w:val="00B9641C"/>
    <w:rsid w:val="00BB32B6"/>
    <w:rsid w:val="00BD0F00"/>
    <w:rsid w:val="00BD7465"/>
    <w:rsid w:val="00C2489F"/>
    <w:rsid w:val="00C74412"/>
    <w:rsid w:val="00CA35B3"/>
    <w:rsid w:val="00CB7D87"/>
    <w:rsid w:val="00CD3616"/>
    <w:rsid w:val="00CF43E6"/>
    <w:rsid w:val="00D33D60"/>
    <w:rsid w:val="00D51B90"/>
    <w:rsid w:val="00D60753"/>
    <w:rsid w:val="00DC3E7F"/>
    <w:rsid w:val="00DD4161"/>
    <w:rsid w:val="00DE58F1"/>
    <w:rsid w:val="00E255F7"/>
    <w:rsid w:val="00E42DCE"/>
    <w:rsid w:val="00E76EEA"/>
    <w:rsid w:val="00E97E35"/>
    <w:rsid w:val="00EB294A"/>
    <w:rsid w:val="00EE38D6"/>
    <w:rsid w:val="00F020BF"/>
    <w:rsid w:val="00F05111"/>
    <w:rsid w:val="00F07444"/>
    <w:rsid w:val="00F33FDF"/>
    <w:rsid w:val="00F4265A"/>
    <w:rsid w:val="00F72671"/>
    <w:rsid w:val="00F7378D"/>
    <w:rsid w:val="00FB4AF8"/>
    <w:rsid w:val="00FF3BB9"/>
    <w:rsid w:val="00FF4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42E8"/>
  <w14:defaultImageDpi w14:val="32767"/>
  <w15:chartTrackingRefBased/>
  <w15:docId w15:val="{7294EEB4-8911-3D4B-84F4-4756AE59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DCE"/>
    <w:rPr>
      <w:rFonts w:ascii="Times New Roman" w:eastAsia="Times New Roman" w:hAnsi="Times New Roman" w:cs="Times New Roman"/>
      <w:lang w:val="en-US"/>
    </w:rPr>
  </w:style>
  <w:style w:type="paragraph" w:styleId="Heading2">
    <w:name w:val="heading 2"/>
    <w:basedOn w:val="Normal"/>
    <w:link w:val="Heading2Char"/>
    <w:uiPriority w:val="9"/>
    <w:qFormat/>
    <w:rsid w:val="00F33FD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7E35"/>
    <w:rPr>
      <w:b/>
      <w:bCs/>
    </w:rPr>
  </w:style>
  <w:style w:type="paragraph" w:styleId="ListParagraph">
    <w:name w:val="List Paragraph"/>
    <w:basedOn w:val="Normal"/>
    <w:uiPriority w:val="34"/>
    <w:qFormat/>
    <w:rsid w:val="00D51B90"/>
    <w:pPr>
      <w:ind w:left="720"/>
      <w:contextualSpacing/>
    </w:pPr>
  </w:style>
  <w:style w:type="character" w:customStyle="1" w:styleId="apple-converted-space">
    <w:name w:val="apple-converted-space"/>
    <w:basedOn w:val="DefaultParagraphFont"/>
    <w:rsid w:val="00A2585B"/>
  </w:style>
  <w:style w:type="paragraph" w:styleId="NormalWeb">
    <w:name w:val="Normal (Web)"/>
    <w:basedOn w:val="Normal"/>
    <w:uiPriority w:val="99"/>
    <w:unhideWhenUsed/>
    <w:rsid w:val="00A2585B"/>
    <w:pPr>
      <w:spacing w:before="100" w:beforeAutospacing="1" w:after="100" w:afterAutospacing="1"/>
    </w:pPr>
  </w:style>
  <w:style w:type="character" w:styleId="Hyperlink">
    <w:name w:val="Hyperlink"/>
    <w:basedOn w:val="DefaultParagraphFont"/>
    <w:uiPriority w:val="99"/>
    <w:unhideWhenUsed/>
    <w:rsid w:val="00A2585B"/>
    <w:rPr>
      <w:color w:val="0000FF"/>
      <w:u w:val="single"/>
    </w:rPr>
  </w:style>
  <w:style w:type="character" w:styleId="FollowedHyperlink">
    <w:name w:val="FollowedHyperlink"/>
    <w:basedOn w:val="DefaultParagraphFont"/>
    <w:uiPriority w:val="99"/>
    <w:semiHidden/>
    <w:unhideWhenUsed/>
    <w:rsid w:val="00A2585B"/>
    <w:rPr>
      <w:color w:val="954F72" w:themeColor="followedHyperlink"/>
      <w:u w:val="single"/>
    </w:rPr>
  </w:style>
  <w:style w:type="character" w:customStyle="1" w:styleId="Heading2Char">
    <w:name w:val="Heading 2 Char"/>
    <w:basedOn w:val="DefaultParagraphFont"/>
    <w:link w:val="Heading2"/>
    <w:uiPriority w:val="9"/>
    <w:rsid w:val="00F33FDF"/>
    <w:rPr>
      <w:rFonts w:ascii="Times New Roman" w:eastAsia="Times New Roman" w:hAnsi="Times New Roman" w:cs="Times New Roman"/>
      <w:b/>
      <w:bCs/>
      <w:sz w:val="36"/>
      <w:szCs w:val="36"/>
      <w:lang w:val="en-US"/>
    </w:rPr>
  </w:style>
  <w:style w:type="character" w:styleId="CommentReference">
    <w:name w:val="annotation reference"/>
    <w:basedOn w:val="DefaultParagraphFont"/>
    <w:uiPriority w:val="99"/>
    <w:semiHidden/>
    <w:unhideWhenUsed/>
    <w:rsid w:val="00102573"/>
    <w:rPr>
      <w:sz w:val="16"/>
      <w:szCs w:val="16"/>
    </w:rPr>
  </w:style>
  <w:style w:type="paragraph" w:styleId="CommentText">
    <w:name w:val="annotation text"/>
    <w:basedOn w:val="Normal"/>
    <w:link w:val="CommentTextChar"/>
    <w:uiPriority w:val="99"/>
    <w:semiHidden/>
    <w:unhideWhenUsed/>
    <w:rsid w:val="00102573"/>
    <w:rPr>
      <w:sz w:val="20"/>
      <w:szCs w:val="20"/>
    </w:rPr>
  </w:style>
  <w:style w:type="character" w:customStyle="1" w:styleId="CommentTextChar">
    <w:name w:val="Comment Text Char"/>
    <w:basedOn w:val="DefaultParagraphFont"/>
    <w:link w:val="CommentText"/>
    <w:uiPriority w:val="99"/>
    <w:semiHidden/>
    <w:rsid w:val="0010257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02573"/>
    <w:rPr>
      <w:b/>
      <w:bCs/>
    </w:rPr>
  </w:style>
  <w:style w:type="character" w:customStyle="1" w:styleId="CommentSubjectChar">
    <w:name w:val="Comment Subject Char"/>
    <w:basedOn w:val="CommentTextChar"/>
    <w:link w:val="CommentSubject"/>
    <w:uiPriority w:val="99"/>
    <w:semiHidden/>
    <w:rsid w:val="0010257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02573"/>
    <w:rPr>
      <w:sz w:val="18"/>
      <w:szCs w:val="18"/>
    </w:rPr>
  </w:style>
  <w:style w:type="character" w:customStyle="1" w:styleId="BalloonTextChar">
    <w:name w:val="Balloon Text Char"/>
    <w:basedOn w:val="DefaultParagraphFont"/>
    <w:link w:val="BalloonText"/>
    <w:uiPriority w:val="99"/>
    <w:semiHidden/>
    <w:rsid w:val="00102573"/>
    <w:rPr>
      <w:rFonts w:ascii="Times New Roman" w:eastAsia="Times New Roman" w:hAnsi="Times New Roman" w:cs="Times New Roman"/>
      <w:sz w:val="18"/>
      <w:szCs w:val="18"/>
      <w:lang w:val="en-US"/>
    </w:rPr>
  </w:style>
  <w:style w:type="paragraph" w:styleId="Header">
    <w:name w:val="header"/>
    <w:basedOn w:val="Normal"/>
    <w:link w:val="HeaderChar"/>
    <w:uiPriority w:val="99"/>
    <w:unhideWhenUsed/>
    <w:rsid w:val="008108D8"/>
    <w:pPr>
      <w:tabs>
        <w:tab w:val="center" w:pos="4513"/>
        <w:tab w:val="right" w:pos="9026"/>
      </w:tabs>
    </w:pPr>
  </w:style>
  <w:style w:type="character" w:customStyle="1" w:styleId="HeaderChar">
    <w:name w:val="Header Char"/>
    <w:basedOn w:val="DefaultParagraphFont"/>
    <w:link w:val="Header"/>
    <w:uiPriority w:val="99"/>
    <w:rsid w:val="008108D8"/>
    <w:rPr>
      <w:rFonts w:ascii="Times New Roman" w:eastAsia="Times New Roman" w:hAnsi="Times New Roman" w:cs="Times New Roman"/>
      <w:lang w:val="en-US"/>
    </w:rPr>
  </w:style>
  <w:style w:type="paragraph" w:styleId="Footer">
    <w:name w:val="footer"/>
    <w:basedOn w:val="Normal"/>
    <w:link w:val="FooterChar"/>
    <w:uiPriority w:val="99"/>
    <w:unhideWhenUsed/>
    <w:rsid w:val="008108D8"/>
    <w:pPr>
      <w:tabs>
        <w:tab w:val="center" w:pos="4513"/>
        <w:tab w:val="right" w:pos="9026"/>
      </w:tabs>
    </w:pPr>
  </w:style>
  <w:style w:type="character" w:customStyle="1" w:styleId="FooterChar">
    <w:name w:val="Footer Char"/>
    <w:basedOn w:val="DefaultParagraphFont"/>
    <w:link w:val="Footer"/>
    <w:uiPriority w:val="99"/>
    <w:rsid w:val="008108D8"/>
    <w:rPr>
      <w:rFonts w:ascii="Times New Roman" w:eastAsia="Times New Roman" w:hAnsi="Times New Roman" w:cs="Times New Roman"/>
      <w:lang w:val="en-US"/>
    </w:rPr>
  </w:style>
  <w:style w:type="character" w:styleId="UnresolvedMention">
    <w:name w:val="Unresolved Mention"/>
    <w:basedOn w:val="DefaultParagraphFont"/>
    <w:uiPriority w:val="99"/>
    <w:rsid w:val="00EB2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872">
      <w:bodyDiv w:val="1"/>
      <w:marLeft w:val="0"/>
      <w:marRight w:val="0"/>
      <w:marTop w:val="0"/>
      <w:marBottom w:val="0"/>
      <w:divBdr>
        <w:top w:val="none" w:sz="0" w:space="0" w:color="auto"/>
        <w:left w:val="none" w:sz="0" w:space="0" w:color="auto"/>
        <w:bottom w:val="none" w:sz="0" w:space="0" w:color="auto"/>
        <w:right w:val="none" w:sz="0" w:space="0" w:color="auto"/>
      </w:divBdr>
    </w:div>
    <w:div w:id="107772790">
      <w:bodyDiv w:val="1"/>
      <w:marLeft w:val="0"/>
      <w:marRight w:val="0"/>
      <w:marTop w:val="0"/>
      <w:marBottom w:val="0"/>
      <w:divBdr>
        <w:top w:val="none" w:sz="0" w:space="0" w:color="auto"/>
        <w:left w:val="none" w:sz="0" w:space="0" w:color="auto"/>
        <w:bottom w:val="none" w:sz="0" w:space="0" w:color="auto"/>
        <w:right w:val="none" w:sz="0" w:space="0" w:color="auto"/>
      </w:divBdr>
    </w:div>
    <w:div w:id="409620733">
      <w:bodyDiv w:val="1"/>
      <w:marLeft w:val="0"/>
      <w:marRight w:val="0"/>
      <w:marTop w:val="0"/>
      <w:marBottom w:val="0"/>
      <w:divBdr>
        <w:top w:val="none" w:sz="0" w:space="0" w:color="auto"/>
        <w:left w:val="none" w:sz="0" w:space="0" w:color="auto"/>
        <w:bottom w:val="none" w:sz="0" w:space="0" w:color="auto"/>
        <w:right w:val="none" w:sz="0" w:space="0" w:color="auto"/>
      </w:divBdr>
    </w:div>
    <w:div w:id="461733031">
      <w:bodyDiv w:val="1"/>
      <w:marLeft w:val="0"/>
      <w:marRight w:val="0"/>
      <w:marTop w:val="0"/>
      <w:marBottom w:val="0"/>
      <w:divBdr>
        <w:top w:val="none" w:sz="0" w:space="0" w:color="auto"/>
        <w:left w:val="none" w:sz="0" w:space="0" w:color="auto"/>
        <w:bottom w:val="none" w:sz="0" w:space="0" w:color="auto"/>
        <w:right w:val="none" w:sz="0" w:space="0" w:color="auto"/>
      </w:divBdr>
    </w:div>
    <w:div w:id="504904173">
      <w:bodyDiv w:val="1"/>
      <w:marLeft w:val="0"/>
      <w:marRight w:val="0"/>
      <w:marTop w:val="0"/>
      <w:marBottom w:val="0"/>
      <w:divBdr>
        <w:top w:val="none" w:sz="0" w:space="0" w:color="auto"/>
        <w:left w:val="none" w:sz="0" w:space="0" w:color="auto"/>
        <w:bottom w:val="none" w:sz="0" w:space="0" w:color="auto"/>
        <w:right w:val="none" w:sz="0" w:space="0" w:color="auto"/>
      </w:divBdr>
    </w:div>
    <w:div w:id="531769708">
      <w:bodyDiv w:val="1"/>
      <w:marLeft w:val="0"/>
      <w:marRight w:val="0"/>
      <w:marTop w:val="0"/>
      <w:marBottom w:val="0"/>
      <w:divBdr>
        <w:top w:val="none" w:sz="0" w:space="0" w:color="auto"/>
        <w:left w:val="none" w:sz="0" w:space="0" w:color="auto"/>
        <w:bottom w:val="none" w:sz="0" w:space="0" w:color="auto"/>
        <w:right w:val="none" w:sz="0" w:space="0" w:color="auto"/>
      </w:divBdr>
    </w:div>
    <w:div w:id="552497357">
      <w:bodyDiv w:val="1"/>
      <w:marLeft w:val="0"/>
      <w:marRight w:val="0"/>
      <w:marTop w:val="0"/>
      <w:marBottom w:val="0"/>
      <w:divBdr>
        <w:top w:val="none" w:sz="0" w:space="0" w:color="auto"/>
        <w:left w:val="none" w:sz="0" w:space="0" w:color="auto"/>
        <w:bottom w:val="none" w:sz="0" w:space="0" w:color="auto"/>
        <w:right w:val="none" w:sz="0" w:space="0" w:color="auto"/>
      </w:divBdr>
    </w:div>
    <w:div w:id="599142272">
      <w:bodyDiv w:val="1"/>
      <w:marLeft w:val="0"/>
      <w:marRight w:val="0"/>
      <w:marTop w:val="0"/>
      <w:marBottom w:val="0"/>
      <w:divBdr>
        <w:top w:val="none" w:sz="0" w:space="0" w:color="auto"/>
        <w:left w:val="none" w:sz="0" w:space="0" w:color="auto"/>
        <w:bottom w:val="none" w:sz="0" w:space="0" w:color="auto"/>
        <w:right w:val="none" w:sz="0" w:space="0" w:color="auto"/>
      </w:divBdr>
    </w:div>
    <w:div w:id="638802837">
      <w:bodyDiv w:val="1"/>
      <w:marLeft w:val="0"/>
      <w:marRight w:val="0"/>
      <w:marTop w:val="0"/>
      <w:marBottom w:val="0"/>
      <w:divBdr>
        <w:top w:val="none" w:sz="0" w:space="0" w:color="auto"/>
        <w:left w:val="none" w:sz="0" w:space="0" w:color="auto"/>
        <w:bottom w:val="none" w:sz="0" w:space="0" w:color="auto"/>
        <w:right w:val="none" w:sz="0" w:space="0" w:color="auto"/>
      </w:divBdr>
    </w:div>
    <w:div w:id="685641053">
      <w:bodyDiv w:val="1"/>
      <w:marLeft w:val="0"/>
      <w:marRight w:val="0"/>
      <w:marTop w:val="0"/>
      <w:marBottom w:val="0"/>
      <w:divBdr>
        <w:top w:val="none" w:sz="0" w:space="0" w:color="auto"/>
        <w:left w:val="none" w:sz="0" w:space="0" w:color="auto"/>
        <w:bottom w:val="none" w:sz="0" w:space="0" w:color="auto"/>
        <w:right w:val="none" w:sz="0" w:space="0" w:color="auto"/>
      </w:divBdr>
    </w:div>
    <w:div w:id="839658192">
      <w:bodyDiv w:val="1"/>
      <w:marLeft w:val="0"/>
      <w:marRight w:val="0"/>
      <w:marTop w:val="0"/>
      <w:marBottom w:val="0"/>
      <w:divBdr>
        <w:top w:val="none" w:sz="0" w:space="0" w:color="auto"/>
        <w:left w:val="none" w:sz="0" w:space="0" w:color="auto"/>
        <w:bottom w:val="none" w:sz="0" w:space="0" w:color="auto"/>
        <w:right w:val="none" w:sz="0" w:space="0" w:color="auto"/>
      </w:divBdr>
    </w:div>
    <w:div w:id="897863185">
      <w:bodyDiv w:val="1"/>
      <w:marLeft w:val="0"/>
      <w:marRight w:val="0"/>
      <w:marTop w:val="0"/>
      <w:marBottom w:val="0"/>
      <w:divBdr>
        <w:top w:val="none" w:sz="0" w:space="0" w:color="auto"/>
        <w:left w:val="none" w:sz="0" w:space="0" w:color="auto"/>
        <w:bottom w:val="none" w:sz="0" w:space="0" w:color="auto"/>
        <w:right w:val="none" w:sz="0" w:space="0" w:color="auto"/>
      </w:divBdr>
    </w:div>
    <w:div w:id="952517734">
      <w:bodyDiv w:val="1"/>
      <w:marLeft w:val="0"/>
      <w:marRight w:val="0"/>
      <w:marTop w:val="0"/>
      <w:marBottom w:val="0"/>
      <w:divBdr>
        <w:top w:val="none" w:sz="0" w:space="0" w:color="auto"/>
        <w:left w:val="none" w:sz="0" w:space="0" w:color="auto"/>
        <w:bottom w:val="none" w:sz="0" w:space="0" w:color="auto"/>
        <w:right w:val="none" w:sz="0" w:space="0" w:color="auto"/>
      </w:divBdr>
    </w:div>
    <w:div w:id="1099326256">
      <w:bodyDiv w:val="1"/>
      <w:marLeft w:val="0"/>
      <w:marRight w:val="0"/>
      <w:marTop w:val="0"/>
      <w:marBottom w:val="0"/>
      <w:divBdr>
        <w:top w:val="none" w:sz="0" w:space="0" w:color="auto"/>
        <w:left w:val="none" w:sz="0" w:space="0" w:color="auto"/>
        <w:bottom w:val="none" w:sz="0" w:space="0" w:color="auto"/>
        <w:right w:val="none" w:sz="0" w:space="0" w:color="auto"/>
      </w:divBdr>
    </w:div>
    <w:div w:id="1272860020">
      <w:bodyDiv w:val="1"/>
      <w:marLeft w:val="0"/>
      <w:marRight w:val="0"/>
      <w:marTop w:val="0"/>
      <w:marBottom w:val="0"/>
      <w:divBdr>
        <w:top w:val="none" w:sz="0" w:space="0" w:color="auto"/>
        <w:left w:val="none" w:sz="0" w:space="0" w:color="auto"/>
        <w:bottom w:val="none" w:sz="0" w:space="0" w:color="auto"/>
        <w:right w:val="none" w:sz="0" w:space="0" w:color="auto"/>
      </w:divBdr>
    </w:div>
    <w:div w:id="1462571177">
      <w:bodyDiv w:val="1"/>
      <w:marLeft w:val="0"/>
      <w:marRight w:val="0"/>
      <w:marTop w:val="0"/>
      <w:marBottom w:val="0"/>
      <w:divBdr>
        <w:top w:val="none" w:sz="0" w:space="0" w:color="auto"/>
        <w:left w:val="none" w:sz="0" w:space="0" w:color="auto"/>
        <w:bottom w:val="none" w:sz="0" w:space="0" w:color="auto"/>
        <w:right w:val="none" w:sz="0" w:space="0" w:color="auto"/>
      </w:divBdr>
    </w:div>
    <w:div w:id="1773087000">
      <w:bodyDiv w:val="1"/>
      <w:marLeft w:val="0"/>
      <w:marRight w:val="0"/>
      <w:marTop w:val="0"/>
      <w:marBottom w:val="0"/>
      <w:divBdr>
        <w:top w:val="none" w:sz="0" w:space="0" w:color="auto"/>
        <w:left w:val="none" w:sz="0" w:space="0" w:color="auto"/>
        <w:bottom w:val="none" w:sz="0" w:space="0" w:color="auto"/>
        <w:right w:val="none" w:sz="0" w:space="0" w:color="auto"/>
      </w:divBdr>
    </w:div>
    <w:div w:id="1799297449">
      <w:bodyDiv w:val="1"/>
      <w:marLeft w:val="0"/>
      <w:marRight w:val="0"/>
      <w:marTop w:val="0"/>
      <w:marBottom w:val="0"/>
      <w:divBdr>
        <w:top w:val="none" w:sz="0" w:space="0" w:color="auto"/>
        <w:left w:val="none" w:sz="0" w:space="0" w:color="auto"/>
        <w:bottom w:val="none" w:sz="0" w:space="0" w:color="auto"/>
        <w:right w:val="none" w:sz="0" w:space="0" w:color="auto"/>
      </w:divBdr>
    </w:div>
    <w:div w:id="1824857017">
      <w:bodyDiv w:val="1"/>
      <w:marLeft w:val="0"/>
      <w:marRight w:val="0"/>
      <w:marTop w:val="0"/>
      <w:marBottom w:val="0"/>
      <w:divBdr>
        <w:top w:val="none" w:sz="0" w:space="0" w:color="auto"/>
        <w:left w:val="none" w:sz="0" w:space="0" w:color="auto"/>
        <w:bottom w:val="none" w:sz="0" w:space="0" w:color="auto"/>
        <w:right w:val="none" w:sz="0" w:space="0" w:color="auto"/>
      </w:divBdr>
    </w:div>
    <w:div w:id="1828591971">
      <w:bodyDiv w:val="1"/>
      <w:marLeft w:val="0"/>
      <w:marRight w:val="0"/>
      <w:marTop w:val="0"/>
      <w:marBottom w:val="0"/>
      <w:divBdr>
        <w:top w:val="none" w:sz="0" w:space="0" w:color="auto"/>
        <w:left w:val="none" w:sz="0" w:space="0" w:color="auto"/>
        <w:bottom w:val="none" w:sz="0" w:space="0" w:color="auto"/>
        <w:right w:val="none" w:sz="0" w:space="0" w:color="auto"/>
      </w:divBdr>
    </w:div>
    <w:div w:id="1871839370">
      <w:bodyDiv w:val="1"/>
      <w:marLeft w:val="0"/>
      <w:marRight w:val="0"/>
      <w:marTop w:val="0"/>
      <w:marBottom w:val="0"/>
      <w:divBdr>
        <w:top w:val="none" w:sz="0" w:space="0" w:color="auto"/>
        <w:left w:val="none" w:sz="0" w:space="0" w:color="auto"/>
        <w:bottom w:val="none" w:sz="0" w:space="0" w:color="auto"/>
        <w:right w:val="none" w:sz="0" w:space="0" w:color="auto"/>
      </w:divBdr>
    </w:div>
    <w:div w:id="1992444837">
      <w:bodyDiv w:val="1"/>
      <w:marLeft w:val="0"/>
      <w:marRight w:val="0"/>
      <w:marTop w:val="0"/>
      <w:marBottom w:val="0"/>
      <w:divBdr>
        <w:top w:val="none" w:sz="0" w:space="0" w:color="auto"/>
        <w:left w:val="none" w:sz="0" w:space="0" w:color="auto"/>
        <w:bottom w:val="none" w:sz="0" w:space="0" w:color="auto"/>
        <w:right w:val="none" w:sz="0" w:space="0" w:color="auto"/>
      </w:divBdr>
    </w:div>
    <w:div w:id="2029211494">
      <w:bodyDiv w:val="1"/>
      <w:marLeft w:val="0"/>
      <w:marRight w:val="0"/>
      <w:marTop w:val="0"/>
      <w:marBottom w:val="0"/>
      <w:divBdr>
        <w:top w:val="none" w:sz="0" w:space="0" w:color="auto"/>
        <w:left w:val="none" w:sz="0" w:space="0" w:color="auto"/>
        <w:bottom w:val="none" w:sz="0" w:space="0" w:color="auto"/>
        <w:right w:val="none" w:sz="0" w:space="0" w:color="auto"/>
      </w:divBdr>
    </w:div>
    <w:div w:id="2118138299">
      <w:bodyDiv w:val="1"/>
      <w:marLeft w:val="0"/>
      <w:marRight w:val="0"/>
      <w:marTop w:val="0"/>
      <w:marBottom w:val="0"/>
      <w:divBdr>
        <w:top w:val="none" w:sz="0" w:space="0" w:color="auto"/>
        <w:left w:val="none" w:sz="0" w:space="0" w:color="auto"/>
        <w:bottom w:val="none" w:sz="0" w:space="0" w:color="auto"/>
        <w:right w:val="none" w:sz="0" w:space="0" w:color="auto"/>
      </w:divBdr>
    </w:div>
    <w:div w:id="21417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Medicinos teisė, MB</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Samušienė</dc:creator>
  <cp:keywords/>
  <dc:description/>
  <cp:lastModifiedBy>User</cp:lastModifiedBy>
  <cp:revision>5</cp:revision>
  <cp:lastPrinted>2021-09-03T11:00:00Z</cp:lastPrinted>
  <dcterms:created xsi:type="dcterms:W3CDTF">2021-12-20T14:32:00Z</dcterms:created>
  <dcterms:modified xsi:type="dcterms:W3CDTF">2021-12-20T14:39:00Z</dcterms:modified>
</cp:coreProperties>
</file>